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E82F3" w14:textId="77777777" w:rsidR="00E574CE" w:rsidRPr="001A3DFF" w:rsidRDefault="00E574CE" w:rsidP="00E574CE">
      <w:pPr>
        <w:pStyle w:val="Nagwek"/>
        <w:rPr>
          <w:sz w:val="20"/>
          <w:szCs w:val="20"/>
        </w:rPr>
      </w:pPr>
    </w:p>
    <w:p w14:paraId="21327521" w14:textId="62778AF8" w:rsidR="00736FBA" w:rsidRPr="008836AA" w:rsidRDefault="00E574CE" w:rsidP="008836AA">
      <w:pPr>
        <w:pStyle w:val="Nagwek"/>
      </w:pPr>
      <w:r>
        <w:t xml:space="preserve"> </w:t>
      </w:r>
      <w:r w:rsidR="00785252" w:rsidRPr="00FA7603">
        <w:rPr>
          <w:noProof/>
        </w:rPr>
        <w:drawing>
          <wp:inline distT="0" distB="0" distL="0" distR="0" wp14:anchorId="4C28BD1B" wp14:editId="000BDF06">
            <wp:extent cx="3002280" cy="817245"/>
            <wp:effectExtent l="0" t="0" r="0" b="0"/>
            <wp:docPr id="36603747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2280" cy="817245"/>
                    </a:xfrm>
                    <a:prstGeom prst="rect">
                      <a:avLst/>
                    </a:prstGeom>
                    <a:noFill/>
                    <a:ln>
                      <a:noFill/>
                    </a:ln>
                  </pic:spPr>
                </pic:pic>
              </a:graphicData>
            </a:graphic>
          </wp:inline>
        </w:drawing>
      </w:r>
    </w:p>
    <w:p w14:paraId="27C42617" w14:textId="77777777" w:rsidR="008836AA" w:rsidRPr="00AB2CEB" w:rsidRDefault="008836AA" w:rsidP="005059E7">
      <w:pPr>
        <w:spacing w:after="60" w:line="240" w:lineRule="auto"/>
        <w:ind w:left="720"/>
        <w:jc w:val="center"/>
        <w:rPr>
          <w:b/>
          <w:color w:val="2F5496"/>
        </w:rPr>
      </w:pPr>
      <w:r w:rsidRPr="00AB2CEB">
        <w:rPr>
          <w:b/>
          <w:color w:val="2F5496"/>
        </w:rPr>
        <w:t xml:space="preserve">Politechnika Gdańska, Wydział Inżynierii Lądowej i Środowiska </w:t>
      </w:r>
    </w:p>
    <w:p w14:paraId="2AF6158D" w14:textId="39E14A35" w:rsidR="008836AA" w:rsidRPr="00AB2CEB" w:rsidRDefault="008836AA" w:rsidP="005059E7">
      <w:pPr>
        <w:spacing w:after="60" w:line="240" w:lineRule="auto"/>
        <w:ind w:left="720"/>
        <w:jc w:val="center"/>
        <w:rPr>
          <w:b/>
          <w:color w:val="2F5496"/>
        </w:rPr>
      </w:pPr>
      <w:r w:rsidRPr="00AB2CEB">
        <w:rPr>
          <w:b/>
          <w:color w:val="2F5496"/>
        </w:rPr>
        <w:t>Studia podyplomowe</w:t>
      </w:r>
      <w:r w:rsidR="00107CD0">
        <w:rPr>
          <w:b/>
          <w:color w:val="2F5496"/>
        </w:rPr>
        <w:t xml:space="preserve"> </w:t>
      </w:r>
      <w:r w:rsidR="007802DD">
        <w:rPr>
          <w:b/>
          <w:color w:val="2F5496"/>
        </w:rPr>
        <w:t>–</w:t>
      </w:r>
      <w:r w:rsidRPr="00AB2CEB">
        <w:rPr>
          <w:b/>
          <w:color w:val="2F5496"/>
        </w:rPr>
        <w:t xml:space="preserve"> </w:t>
      </w:r>
      <w:r w:rsidR="007802DD">
        <w:rPr>
          <w:b/>
          <w:color w:val="2F5496"/>
        </w:rPr>
        <w:t>„</w:t>
      </w:r>
      <w:r w:rsidR="00107CD0">
        <w:rPr>
          <w:b/>
          <w:color w:val="2F5496"/>
        </w:rPr>
        <w:t>Hydrotechnika</w:t>
      </w:r>
      <w:r w:rsidR="007802DD">
        <w:rPr>
          <w:b/>
          <w:color w:val="2F5496"/>
        </w:rPr>
        <w:t xml:space="preserve"> morska”</w:t>
      </w:r>
      <w:r w:rsidRPr="00AB2CEB">
        <w:rPr>
          <w:b/>
          <w:color w:val="2F5496"/>
        </w:rPr>
        <w:t xml:space="preserve">, edycja </w:t>
      </w:r>
      <w:r w:rsidR="00107CD0">
        <w:rPr>
          <w:b/>
          <w:color w:val="2F5496"/>
        </w:rPr>
        <w:t>1</w:t>
      </w:r>
      <w:r w:rsidRPr="00AB2CEB">
        <w:rPr>
          <w:b/>
          <w:color w:val="2F5496"/>
        </w:rPr>
        <w:t>, 202</w:t>
      </w:r>
      <w:r w:rsidR="00E1003E" w:rsidRPr="00AB2CEB">
        <w:rPr>
          <w:b/>
          <w:color w:val="2F5496"/>
        </w:rPr>
        <w:t>3</w:t>
      </w:r>
      <w:r w:rsidRPr="00AB2CEB">
        <w:rPr>
          <w:b/>
          <w:color w:val="2F5496"/>
        </w:rPr>
        <w:t>/202</w:t>
      </w:r>
      <w:r w:rsidR="00E1003E" w:rsidRPr="00AB2CEB">
        <w:rPr>
          <w:b/>
          <w:color w:val="2F5496"/>
        </w:rPr>
        <w:t>4</w:t>
      </w:r>
    </w:p>
    <w:p w14:paraId="3DA589DB" w14:textId="7766D113" w:rsidR="006357D2" w:rsidRPr="00AB2CEB" w:rsidRDefault="00882761" w:rsidP="005059E7">
      <w:pPr>
        <w:spacing w:after="60" w:line="240" w:lineRule="auto"/>
        <w:ind w:left="720"/>
        <w:jc w:val="center"/>
        <w:rPr>
          <w:rFonts w:ascii="Arial" w:hAnsi="Arial" w:cs="Arial"/>
          <w:b/>
          <w:color w:val="2F5496"/>
          <w:sz w:val="20"/>
          <w:szCs w:val="20"/>
        </w:rPr>
      </w:pPr>
      <w:r>
        <w:rPr>
          <w:rFonts w:ascii="Arial" w:hAnsi="Arial" w:cs="Arial"/>
          <w:b/>
          <w:color w:val="2F5496"/>
          <w:sz w:val="20"/>
          <w:szCs w:val="20"/>
        </w:rPr>
        <w:t>PROGRAM STUDIÓW</w:t>
      </w:r>
    </w:p>
    <w:p w14:paraId="12A662EA" w14:textId="77777777" w:rsidR="005059E7" w:rsidRPr="00AB2CEB" w:rsidRDefault="005059E7" w:rsidP="005059E7">
      <w:pPr>
        <w:spacing w:after="0" w:line="240" w:lineRule="auto"/>
        <w:ind w:left="720"/>
        <w:jc w:val="center"/>
        <w:rPr>
          <w:rFonts w:ascii="Arial" w:hAnsi="Arial" w:cs="Arial"/>
          <w:b/>
          <w:color w:val="2F5496"/>
          <w:sz w:val="18"/>
          <w:szCs w:val="18"/>
        </w:rPr>
      </w:pPr>
    </w:p>
    <w:tbl>
      <w:tblPr>
        <w:tblW w:w="1094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1843"/>
        <w:gridCol w:w="2411"/>
        <w:gridCol w:w="3402"/>
        <w:gridCol w:w="1134"/>
        <w:gridCol w:w="1417"/>
      </w:tblGrid>
      <w:tr w:rsidR="00E40CBE" w:rsidRPr="00E1003E" w14:paraId="403EC4BF" w14:textId="77777777" w:rsidTr="00961027">
        <w:tc>
          <w:tcPr>
            <w:tcW w:w="737" w:type="dxa"/>
            <w:vAlign w:val="center"/>
          </w:tcPr>
          <w:p w14:paraId="142D6202" w14:textId="77777777" w:rsidR="00E40CBE" w:rsidRPr="006439E1" w:rsidRDefault="00E40CBE" w:rsidP="00E40CBE">
            <w:pPr>
              <w:spacing w:after="0" w:line="240" w:lineRule="auto"/>
              <w:jc w:val="center"/>
              <w:rPr>
                <w:rFonts w:ascii="Arial" w:hAnsi="Arial" w:cs="Arial"/>
                <w:b/>
                <w:sz w:val="16"/>
                <w:szCs w:val="16"/>
              </w:rPr>
            </w:pPr>
            <w:r w:rsidRPr="006439E1">
              <w:rPr>
                <w:rFonts w:ascii="Arial" w:hAnsi="Arial" w:cs="Arial"/>
                <w:b/>
                <w:sz w:val="16"/>
                <w:szCs w:val="16"/>
              </w:rPr>
              <w:t>Nr przedmiotu</w:t>
            </w:r>
          </w:p>
        </w:tc>
        <w:tc>
          <w:tcPr>
            <w:tcW w:w="1843" w:type="dxa"/>
            <w:tcBorders>
              <w:top w:val="single" w:sz="4" w:space="0" w:color="auto"/>
              <w:left w:val="single" w:sz="4" w:space="0" w:color="auto"/>
              <w:bottom w:val="single" w:sz="4" w:space="0" w:color="auto"/>
              <w:right w:val="single" w:sz="4" w:space="0" w:color="auto"/>
            </w:tcBorders>
            <w:vAlign w:val="center"/>
          </w:tcPr>
          <w:p w14:paraId="1AD44874" w14:textId="776754A0" w:rsidR="00E40CBE" w:rsidRPr="00E40CBE" w:rsidRDefault="00E40CBE" w:rsidP="00E40CBE">
            <w:pPr>
              <w:spacing w:after="0" w:line="240" w:lineRule="auto"/>
              <w:ind w:left="175"/>
              <w:jc w:val="center"/>
              <w:rPr>
                <w:rFonts w:ascii="Arial" w:hAnsi="Arial" w:cs="Arial"/>
                <w:b/>
                <w:sz w:val="16"/>
                <w:szCs w:val="16"/>
              </w:rPr>
            </w:pPr>
            <w:r w:rsidRPr="00E40CBE">
              <w:rPr>
                <w:rFonts w:ascii="Arial" w:hAnsi="Arial" w:cs="Arial"/>
                <w:b/>
                <w:sz w:val="16"/>
                <w:szCs w:val="16"/>
              </w:rPr>
              <w:t>Imię, nazwisko Wykładowcy</w:t>
            </w:r>
          </w:p>
        </w:tc>
        <w:tc>
          <w:tcPr>
            <w:tcW w:w="2411" w:type="dxa"/>
            <w:vAlign w:val="center"/>
          </w:tcPr>
          <w:p w14:paraId="55A6B918" w14:textId="14C9BFEB" w:rsidR="00E40CBE" w:rsidRPr="006439E1" w:rsidRDefault="00E40CBE" w:rsidP="00E40CBE">
            <w:pPr>
              <w:spacing w:after="0" w:line="240" w:lineRule="auto"/>
              <w:ind w:left="175"/>
              <w:jc w:val="center"/>
              <w:rPr>
                <w:rFonts w:ascii="Arial" w:hAnsi="Arial" w:cs="Arial"/>
                <w:b/>
                <w:sz w:val="16"/>
                <w:szCs w:val="16"/>
              </w:rPr>
            </w:pPr>
            <w:r w:rsidRPr="006439E1">
              <w:rPr>
                <w:rFonts w:ascii="Arial" w:hAnsi="Arial" w:cs="Arial"/>
                <w:b/>
                <w:sz w:val="16"/>
                <w:szCs w:val="16"/>
              </w:rPr>
              <w:t xml:space="preserve">Nazwa przedmiotu </w:t>
            </w:r>
          </w:p>
        </w:tc>
        <w:tc>
          <w:tcPr>
            <w:tcW w:w="3402" w:type="dxa"/>
            <w:vAlign w:val="center"/>
          </w:tcPr>
          <w:p w14:paraId="7817AD8D" w14:textId="77777777" w:rsidR="00E40CBE" w:rsidRPr="006439E1" w:rsidRDefault="00E40CBE" w:rsidP="00E40CBE">
            <w:pPr>
              <w:spacing w:after="0" w:line="240" w:lineRule="auto"/>
              <w:ind w:left="34"/>
              <w:jc w:val="center"/>
              <w:rPr>
                <w:rFonts w:ascii="Arial" w:hAnsi="Arial" w:cs="Arial"/>
                <w:b/>
                <w:sz w:val="16"/>
                <w:szCs w:val="16"/>
              </w:rPr>
            </w:pPr>
            <w:r w:rsidRPr="006439E1">
              <w:rPr>
                <w:rFonts w:ascii="Arial" w:hAnsi="Arial" w:cs="Arial"/>
                <w:b/>
                <w:sz w:val="16"/>
                <w:szCs w:val="16"/>
              </w:rPr>
              <w:t xml:space="preserve">Zakres przedmiotu  </w:t>
            </w:r>
          </w:p>
        </w:tc>
        <w:tc>
          <w:tcPr>
            <w:tcW w:w="1134" w:type="dxa"/>
            <w:vAlign w:val="center"/>
          </w:tcPr>
          <w:p w14:paraId="3F69E046" w14:textId="77777777" w:rsidR="00E40CBE" w:rsidRPr="00E1003E" w:rsidRDefault="00E40CBE" w:rsidP="00E40CBE">
            <w:pPr>
              <w:spacing w:after="0" w:line="240" w:lineRule="auto"/>
              <w:jc w:val="center"/>
              <w:rPr>
                <w:rFonts w:ascii="Arial" w:hAnsi="Arial" w:cs="Arial"/>
                <w:b/>
                <w:sz w:val="16"/>
                <w:szCs w:val="16"/>
              </w:rPr>
            </w:pPr>
            <w:r w:rsidRPr="00E1003E">
              <w:rPr>
                <w:rFonts w:ascii="Arial" w:hAnsi="Arial" w:cs="Arial"/>
                <w:b/>
                <w:sz w:val="16"/>
                <w:szCs w:val="16"/>
              </w:rPr>
              <w:t>Liczba godzin</w:t>
            </w:r>
            <w:r>
              <w:rPr>
                <w:rFonts w:ascii="Arial" w:hAnsi="Arial" w:cs="Arial"/>
                <w:b/>
                <w:sz w:val="16"/>
                <w:szCs w:val="16"/>
              </w:rPr>
              <w:t xml:space="preserve"> </w:t>
            </w:r>
            <w:r w:rsidRPr="00C23548">
              <w:rPr>
                <w:rFonts w:ascii="Arial" w:hAnsi="Arial" w:cs="Arial"/>
                <w:sz w:val="16"/>
                <w:szCs w:val="16"/>
              </w:rPr>
              <w:t>(wykłady, ćwiczenia, inne)</w:t>
            </w:r>
          </w:p>
        </w:tc>
        <w:tc>
          <w:tcPr>
            <w:tcW w:w="1417" w:type="dxa"/>
            <w:vAlign w:val="center"/>
          </w:tcPr>
          <w:p w14:paraId="0047095C" w14:textId="55559EB6" w:rsidR="00E40CBE" w:rsidRPr="001B3EC6" w:rsidRDefault="00E40CBE" w:rsidP="00E40CBE">
            <w:pPr>
              <w:spacing w:after="0" w:line="240" w:lineRule="auto"/>
              <w:jc w:val="center"/>
              <w:rPr>
                <w:rFonts w:ascii="Arial" w:hAnsi="Arial" w:cs="Arial"/>
                <w:b/>
                <w:color w:val="FF0000"/>
                <w:sz w:val="16"/>
                <w:szCs w:val="16"/>
              </w:rPr>
            </w:pPr>
            <w:r>
              <w:rPr>
                <w:rFonts w:ascii="Arial" w:hAnsi="Arial" w:cs="Arial"/>
                <w:b/>
                <w:sz w:val="16"/>
                <w:szCs w:val="16"/>
              </w:rPr>
              <w:t>Liczba punktów ECTS</w:t>
            </w:r>
          </w:p>
        </w:tc>
      </w:tr>
      <w:tr w:rsidR="00E40CBE" w:rsidRPr="00E1003E" w14:paraId="287B78EE" w14:textId="77777777" w:rsidTr="00961027">
        <w:tc>
          <w:tcPr>
            <w:tcW w:w="737" w:type="dxa"/>
            <w:shd w:val="clear" w:color="auto" w:fill="F2F2F2"/>
            <w:vAlign w:val="center"/>
          </w:tcPr>
          <w:p w14:paraId="430EA150" w14:textId="77777777" w:rsidR="00E40CBE" w:rsidRPr="003F7402" w:rsidRDefault="00E40CBE" w:rsidP="00E40CBE">
            <w:pPr>
              <w:numPr>
                <w:ilvl w:val="0"/>
                <w:numId w:val="25"/>
              </w:numPr>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14:paraId="52266D8B" w14:textId="77777777" w:rsidR="00E40CBE" w:rsidRPr="00E40CBE" w:rsidRDefault="00E40CBE" w:rsidP="00E40CBE">
            <w:pPr>
              <w:spacing w:after="0" w:line="240" w:lineRule="auto"/>
              <w:jc w:val="center"/>
              <w:rPr>
                <w:rFonts w:ascii="Arial" w:hAnsi="Arial" w:cs="Arial"/>
                <w:b/>
                <w:bCs/>
                <w:sz w:val="16"/>
                <w:szCs w:val="16"/>
              </w:rPr>
            </w:pPr>
            <w:r w:rsidRPr="00E40CBE">
              <w:rPr>
                <w:rFonts w:ascii="Arial" w:hAnsi="Arial" w:cs="Arial"/>
                <w:b/>
                <w:bCs/>
                <w:sz w:val="16"/>
                <w:szCs w:val="16"/>
              </w:rPr>
              <w:t xml:space="preserve">Karol Kalinowski </w:t>
            </w:r>
          </w:p>
          <w:p w14:paraId="7218191F" w14:textId="27454B3C" w:rsidR="00E40CBE" w:rsidRPr="00E40CBE" w:rsidRDefault="00E40CBE" w:rsidP="00E40CBE">
            <w:pPr>
              <w:spacing w:after="0" w:line="240" w:lineRule="auto"/>
              <w:ind w:left="175" w:right="57"/>
              <w:rPr>
                <w:rFonts w:ascii="Arial" w:hAnsi="Arial" w:cs="Arial"/>
                <w:sz w:val="16"/>
                <w:szCs w:val="16"/>
              </w:rPr>
            </w:pPr>
            <w:r w:rsidRPr="00E40CBE">
              <w:rPr>
                <w:rFonts w:ascii="Arial" w:hAnsi="Arial" w:cs="Arial"/>
                <w:b/>
                <w:bCs/>
                <w:sz w:val="16"/>
                <w:szCs w:val="16"/>
              </w:rPr>
              <w:t xml:space="preserve">Witold Tisler </w:t>
            </w:r>
          </w:p>
        </w:tc>
        <w:tc>
          <w:tcPr>
            <w:tcW w:w="2411" w:type="dxa"/>
            <w:shd w:val="clear" w:color="auto" w:fill="F2F2F2"/>
            <w:vAlign w:val="center"/>
          </w:tcPr>
          <w:p w14:paraId="36F083F8" w14:textId="5CEC58D0" w:rsidR="00E40CBE" w:rsidRPr="00E1003E" w:rsidRDefault="00E40CBE" w:rsidP="00E40CBE">
            <w:pPr>
              <w:spacing w:after="0" w:line="240" w:lineRule="auto"/>
              <w:ind w:left="175" w:right="57"/>
              <w:rPr>
                <w:rFonts w:ascii="Arial" w:hAnsi="Arial" w:cs="Arial"/>
                <w:b/>
                <w:bCs/>
                <w:sz w:val="16"/>
                <w:szCs w:val="16"/>
              </w:rPr>
            </w:pPr>
            <w:r>
              <w:rPr>
                <w:rFonts w:ascii="Arial" w:hAnsi="Arial" w:cs="Arial"/>
                <w:sz w:val="16"/>
                <w:szCs w:val="16"/>
              </w:rPr>
              <w:t>Budownictwo hydrotechniczne uwarunkowania i wyzwania</w:t>
            </w:r>
          </w:p>
        </w:tc>
        <w:tc>
          <w:tcPr>
            <w:tcW w:w="3402" w:type="dxa"/>
            <w:shd w:val="clear" w:color="auto" w:fill="F2F2F2"/>
            <w:vAlign w:val="center"/>
          </w:tcPr>
          <w:p w14:paraId="5698744F" w14:textId="52BE55FB" w:rsidR="00E40CBE" w:rsidRPr="00E1003E" w:rsidRDefault="00E40CBE" w:rsidP="00E40CBE">
            <w:pPr>
              <w:spacing w:after="0" w:line="240" w:lineRule="auto"/>
              <w:ind w:left="34"/>
              <w:jc w:val="center"/>
              <w:rPr>
                <w:rFonts w:ascii="Arial" w:hAnsi="Arial" w:cs="Arial"/>
                <w:sz w:val="12"/>
                <w:szCs w:val="12"/>
              </w:rPr>
            </w:pPr>
            <w:r>
              <w:rPr>
                <w:rFonts w:ascii="Arial" w:hAnsi="Arial" w:cs="Arial"/>
                <w:sz w:val="12"/>
                <w:szCs w:val="12"/>
              </w:rPr>
              <w:t xml:space="preserve">Program studiów, literatura pomocnicza, harmonogram i tryb zajęć. Warunki zaliczenia. Stan aktualny i perspektywy hydrotechniki morskiej. </w:t>
            </w:r>
            <w:r w:rsidRPr="00E1003E">
              <w:rPr>
                <w:rFonts w:ascii="Arial" w:hAnsi="Arial" w:cs="Arial"/>
                <w:sz w:val="12"/>
                <w:szCs w:val="12"/>
              </w:rPr>
              <w:t>Parametry projekt</w:t>
            </w:r>
            <w:r>
              <w:rPr>
                <w:rFonts w:ascii="Arial" w:hAnsi="Arial" w:cs="Arial"/>
                <w:sz w:val="12"/>
                <w:szCs w:val="12"/>
              </w:rPr>
              <w:t>ów hydrotechnicznych</w:t>
            </w:r>
            <w:r w:rsidRPr="00E1003E">
              <w:rPr>
                <w:rFonts w:ascii="Arial" w:hAnsi="Arial" w:cs="Arial"/>
                <w:sz w:val="12"/>
                <w:szCs w:val="12"/>
              </w:rPr>
              <w:t xml:space="preserve">. Organizacja a </w:t>
            </w:r>
            <w:r>
              <w:rPr>
                <w:rFonts w:ascii="Arial" w:hAnsi="Arial" w:cs="Arial"/>
                <w:sz w:val="12"/>
                <w:szCs w:val="12"/>
              </w:rPr>
              <w:t>realizacja</w:t>
            </w:r>
            <w:r w:rsidRPr="00E1003E">
              <w:rPr>
                <w:rFonts w:ascii="Arial" w:hAnsi="Arial" w:cs="Arial"/>
                <w:sz w:val="12"/>
                <w:szCs w:val="12"/>
              </w:rPr>
              <w:t xml:space="preserve"> projekt</w:t>
            </w:r>
            <w:r>
              <w:rPr>
                <w:rFonts w:ascii="Arial" w:hAnsi="Arial" w:cs="Arial"/>
                <w:sz w:val="12"/>
                <w:szCs w:val="12"/>
              </w:rPr>
              <w:t>ów hydrotechnicznych</w:t>
            </w:r>
            <w:r w:rsidRPr="00E1003E">
              <w:rPr>
                <w:rFonts w:ascii="Arial" w:hAnsi="Arial" w:cs="Arial"/>
                <w:sz w:val="12"/>
                <w:szCs w:val="12"/>
              </w:rPr>
              <w:t>. Uwarunkowani</w:t>
            </w:r>
            <w:r>
              <w:rPr>
                <w:rFonts w:ascii="Arial" w:hAnsi="Arial" w:cs="Arial"/>
                <w:sz w:val="12"/>
                <w:szCs w:val="12"/>
              </w:rPr>
              <w:t>e</w:t>
            </w:r>
            <w:r w:rsidRPr="00E1003E">
              <w:rPr>
                <w:rFonts w:ascii="Arial" w:hAnsi="Arial" w:cs="Arial"/>
                <w:sz w:val="12"/>
                <w:szCs w:val="12"/>
              </w:rPr>
              <w:t xml:space="preserve"> zarządzania </w:t>
            </w:r>
            <w:r>
              <w:rPr>
                <w:rFonts w:ascii="Arial" w:hAnsi="Arial" w:cs="Arial"/>
                <w:sz w:val="12"/>
                <w:szCs w:val="12"/>
              </w:rPr>
              <w:t>inwestycją hydrotechniczną. Regulacje</w:t>
            </w:r>
            <w:r w:rsidRPr="00E1003E">
              <w:rPr>
                <w:rFonts w:ascii="Arial" w:hAnsi="Arial" w:cs="Arial"/>
                <w:sz w:val="12"/>
                <w:szCs w:val="12"/>
              </w:rPr>
              <w:t xml:space="preserve"> prawne </w:t>
            </w:r>
            <w:r>
              <w:rPr>
                <w:rFonts w:ascii="Arial" w:hAnsi="Arial" w:cs="Arial"/>
                <w:sz w:val="12"/>
                <w:szCs w:val="12"/>
              </w:rPr>
              <w:t>w budownictwie hydrotechnicznym. Problemy i wyzwania inżynierskie na podstawie wybranych realizacji.</w:t>
            </w:r>
          </w:p>
        </w:tc>
        <w:tc>
          <w:tcPr>
            <w:tcW w:w="1134" w:type="dxa"/>
            <w:shd w:val="clear" w:color="auto" w:fill="F2F2F2"/>
            <w:vAlign w:val="center"/>
          </w:tcPr>
          <w:p w14:paraId="31B2E46D" w14:textId="0F752CC7" w:rsidR="00E40CBE" w:rsidRPr="00E1003E" w:rsidRDefault="00E40CBE" w:rsidP="00E40CBE">
            <w:pPr>
              <w:spacing w:after="0" w:line="240" w:lineRule="auto"/>
              <w:ind w:left="57" w:right="57"/>
              <w:jc w:val="center"/>
              <w:rPr>
                <w:rFonts w:ascii="Arial" w:hAnsi="Arial" w:cs="Arial"/>
                <w:sz w:val="12"/>
                <w:szCs w:val="12"/>
              </w:rPr>
            </w:pPr>
            <w:r>
              <w:rPr>
                <w:rFonts w:ascii="Arial" w:hAnsi="Arial" w:cs="Arial"/>
                <w:sz w:val="12"/>
                <w:szCs w:val="12"/>
              </w:rPr>
              <w:t>3</w:t>
            </w:r>
            <w:r w:rsidRPr="00E1003E">
              <w:rPr>
                <w:rFonts w:ascii="Arial" w:hAnsi="Arial" w:cs="Arial"/>
                <w:sz w:val="12"/>
                <w:szCs w:val="12"/>
              </w:rPr>
              <w:t xml:space="preserve"> godz.</w:t>
            </w:r>
          </w:p>
          <w:p w14:paraId="36F1E863" w14:textId="77777777" w:rsidR="00E40CBE" w:rsidRPr="00E1003E" w:rsidRDefault="00E40CBE" w:rsidP="00E40CBE">
            <w:pPr>
              <w:spacing w:after="0" w:line="240" w:lineRule="auto"/>
              <w:ind w:left="57" w:right="57"/>
              <w:jc w:val="center"/>
              <w:rPr>
                <w:rFonts w:ascii="Arial" w:hAnsi="Arial" w:cs="Arial"/>
                <w:sz w:val="12"/>
                <w:szCs w:val="12"/>
              </w:rPr>
            </w:pPr>
          </w:p>
          <w:p w14:paraId="65A79D48" w14:textId="44E6F0EF" w:rsidR="00E40CBE" w:rsidRPr="00E1003E" w:rsidRDefault="00E40CBE" w:rsidP="00E40CBE">
            <w:pPr>
              <w:spacing w:after="0" w:line="240" w:lineRule="auto"/>
              <w:ind w:left="57" w:right="57"/>
              <w:jc w:val="center"/>
              <w:rPr>
                <w:rFonts w:ascii="Arial" w:hAnsi="Arial" w:cs="Arial"/>
                <w:sz w:val="16"/>
                <w:szCs w:val="16"/>
              </w:rPr>
            </w:pPr>
            <w:r w:rsidRPr="00E1003E">
              <w:rPr>
                <w:rFonts w:ascii="Arial" w:hAnsi="Arial" w:cs="Arial"/>
                <w:sz w:val="12"/>
                <w:szCs w:val="12"/>
              </w:rPr>
              <w:t xml:space="preserve">w: </w:t>
            </w:r>
            <w:r>
              <w:rPr>
                <w:rFonts w:ascii="Arial" w:hAnsi="Arial" w:cs="Arial"/>
                <w:sz w:val="12"/>
                <w:szCs w:val="12"/>
              </w:rPr>
              <w:t>3</w:t>
            </w:r>
            <w:r w:rsidRPr="00E1003E">
              <w:rPr>
                <w:rFonts w:ascii="Arial" w:hAnsi="Arial" w:cs="Arial"/>
                <w:sz w:val="12"/>
                <w:szCs w:val="12"/>
              </w:rPr>
              <w:t xml:space="preserve"> godz.</w:t>
            </w:r>
          </w:p>
        </w:tc>
        <w:tc>
          <w:tcPr>
            <w:tcW w:w="1417" w:type="dxa"/>
            <w:shd w:val="clear" w:color="auto" w:fill="F2F2F2"/>
            <w:vAlign w:val="center"/>
          </w:tcPr>
          <w:p w14:paraId="3124C6EE" w14:textId="77777777" w:rsidR="00E40CBE" w:rsidRDefault="00E40CBE" w:rsidP="00E40CBE">
            <w:pPr>
              <w:spacing w:after="0" w:line="240" w:lineRule="auto"/>
              <w:ind w:left="57" w:right="57"/>
              <w:jc w:val="center"/>
              <w:rPr>
                <w:rFonts w:ascii="Arial" w:hAnsi="Arial" w:cs="Arial"/>
                <w:b/>
                <w:sz w:val="12"/>
                <w:szCs w:val="12"/>
              </w:rPr>
            </w:pPr>
            <w:r>
              <w:rPr>
                <w:rFonts w:ascii="Arial" w:hAnsi="Arial" w:cs="Arial"/>
                <w:b/>
                <w:sz w:val="12"/>
                <w:szCs w:val="12"/>
              </w:rPr>
              <w:t>Zjazd 1</w:t>
            </w:r>
          </w:p>
          <w:p w14:paraId="6A49B396" w14:textId="6AF06A81" w:rsidR="00E40CBE" w:rsidRPr="00114EF1" w:rsidRDefault="00E40CBE" w:rsidP="00E40CBE">
            <w:pPr>
              <w:spacing w:after="0" w:line="240" w:lineRule="auto"/>
              <w:ind w:left="57" w:right="57"/>
              <w:jc w:val="center"/>
              <w:rPr>
                <w:rFonts w:ascii="Arial" w:hAnsi="Arial" w:cs="Arial"/>
                <w:sz w:val="16"/>
                <w:szCs w:val="16"/>
              </w:rPr>
            </w:pPr>
            <w:r>
              <w:rPr>
                <w:rFonts w:ascii="Arial" w:hAnsi="Arial" w:cs="Arial"/>
                <w:b/>
                <w:sz w:val="12"/>
                <w:szCs w:val="12"/>
              </w:rPr>
              <w:t>16.03.2024</w:t>
            </w:r>
          </w:p>
        </w:tc>
      </w:tr>
      <w:tr w:rsidR="00E40CBE" w:rsidRPr="00E1003E" w14:paraId="4855D396" w14:textId="77777777" w:rsidTr="00961027">
        <w:tc>
          <w:tcPr>
            <w:tcW w:w="737" w:type="dxa"/>
            <w:shd w:val="clear" w:color="auto" w:fill="F2F2F2"/>
            <w:vAlign w:val="center"/>
          </w:tcPr>
          <w:p w14:paraId="20F080BC" w14:textId="77777777" w:rsidR="00E40CBE" w:rsidRPr="003F7402" w:rsidRDefault="00E40CBE" w:rsidP="00E40CBE">
            <w:pPr>
              <w:numPr>
                <w:ilvl w:val="0"/>
                <w:numId w:val="25"/>
              </w:numPr>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14:paraId="155D994B" w14:textId="315535F9" w:rsidR="00E40CBE" w:rsidRPr="00E40CBE" w:rsidRDefault="008E34EE" w:rsidP="00E40CBE">
            <w:pPr>
              <w:spacing w:after="0" w:line="240" w:lineRule="auto"/>
              <w:ind w:left="175" w:right="57"/>
              <w:rPr>
                <w:rFonts w:ascii="Arial" w:hAnsi="Arial" w:cs="Arial"/>
                <w:sz w:val="16"/>
                <w:szCs w:val="16"/>
              </w:rPr>
            </w:pPr>
            <w:r w:rsidRPr="00E40CBE">
              <w:rPr>
                <w:rFonts w:ascii="Arial" w:hAnsi="Arial" w:cs="Arial"/>
                <w:b/>
                <w:bCs/>
                <w:sz w:val="16"/>
                <w:szCs w:val="16"/>
              </w:rPr>
              <w:t>Witold Tisler</w:t>
            </w:r>
          </w:p>
        </w:tc>
        <w:tc>
          <w:tcPr>
            <w:tcW w:w="2411" w:type="dxa"/>
            <w:shd w:val="clear" w:color="auto" w:fill="F2F2F2"/>
            <w:vAlign w:val="center"/>
          </w:tcPr>
          <w:p w14:paraId="784C1FC0" w14:textId="2188BA3E" w:rsidR="00E40CBE" w:rsidRDefault="00E40CBE" w:rsidP="00E40CBE">
            <w:pPr>
              <w:spacing w:after="0" w:line="240" w:lineRule="auto"/>
              <w:ind w:left="175" w:right="57"/>
              <w:rPr>
                <w:rFonts w:ascii="Arial" w:hAnsi="Arial" w:cs="Arial"/>
                <w:sz w:val="16"/>
                <w:szCs w:val="16"/>
              </w:rPr>
            </w:pPr>
            <w:r>
              <w:rPr>
                <w:rFonts w:ascii="Arial" w:hAnsi="Arial" w:cs="Arial"/>
                <w:sz w:val="16"/>
                <w:szCs w:val="16"/>
              </w:rPr>
              <w:t>Hydrotechnika morska - perspektywy</w:t>
            </w:r>
          </w:p>
        </w:tc>
        <w:tc>
          <w:tcPr>
            <w:tcW w:w="3402" w:type="dxa"/>
            <w:shd w:val="clear" w:color="auto" w:fill="F2F2F2"/>
            <w:vAlign w:val="center"/>
          </w:tcPr>
          <w:p w14:paraId="1B6AFD91" w14:textId="78063C76" w:rsidR="00E40CBE" w:rsidRPr="001A4D55" w:rsidRDefault="00E40CBE" w:rsidP="00E40CBE">
            <w:pPr>
              <w:spacing w:after="0" w:line="240" w:lineRule="auto"/>
              <w:ind w:left="34"/>
              <w:jc w:val="center"/>
              <w:rPr>
                <w:rFonts w:ascii="Arial" w:hAnsi="Arial" w:cs="Arial"/>
                <w:sz w:val="12"/>
                <w:szCs w:val="12"/>
              </w:rPr>
            </w:pPr>
            <w:r>
              <w:rPr>
                <w:rFonts w:ascii="Arial" w:hAnsi="Arial" w:cs="Arial"/>
                <w:sz w:val="12"/>
                <w:szCs w:val="12"/>
              </w:rPr>
              <w:t>Charakterystyka hydrotechniki morskiej. S</w:t>
            </w:r>
            <w:r w:rsidRPr="001A4D55">
              <w:rPr>
                <w:rFonts w:ascii="Arial" w:hAnsi="Arial" w:cs="Arial"/>
                <w:sz w:val="12"/>
                <w:szCs w:val="12"/>
              </w:rPr>
              <w:t>tan aktualny</w:t>
            </w:r>
            <w:r>
              <w:rPr>
                <w:rFonts w:ascii="Arial" w:hAnsi="Arial" w:cs="Arial"/>
                <w:sz w:val="12"/>
                <w:szCs w:val="12"/>
              </w:rPr>
              <w:t xml:space="preserve"> oraz </w:t>
            </w:r>
            <w:r w:rsidRPr="001A4D55">
              <w:rPr>
                <w:rFonts w:ascii="Arial" w:hAnsi="Arial" w:cs="Arial"/>
                <w:sz w:val="12"/>
                <w:szCs w:val="12"/>
              </w:rPr>
              <w:t>perspektywy</w:t>
            </w:r>
            <w:r>
              <w:rPr>
                <w:rFonts w:ascii="Arial" w:hAnsi="Arial" w:cs="Arial"/>
                <w:sz w:val="12"/>
                <w:szCs w:val="12"/>
              </w:rPr>
              <w:t xml:space="preserve"> rozwoju</w:t>
            </w:r>
            <w:r w:rsidRPr="001A4D55">
              <w:rPr>
                <w:rFonts w:ascii="Arial" w:hAnsi="Arial" w:cs="Arial"/>
                <w:sz w:val="12"/>
                <w:szCs w:val="12"/>
              </w:rPr>
              <w:t xml:space="preserve"> hydrotechniki morskiej.</w:t>
            </w:r>
          </w:p>
        </w:tc>
        <w:tc>
          <w:tcPr>
            <w:tcW w:w="1134" w:type="dxa"/>
            <w:shd w:val="clear" w:color="auto" w:fill="F2F2F2"/>
            <w:vAlign w:val="center"/>
          </w:tcPr>
          <w:p w14:paraId="27939201" w14:textId="5FC93CB7" w:rsidR="00E40CBE" w:rsidRPr="00E1003E" w:rsidRDefault="00E40CBE" w:rsidP="00E40CBE">
            <w:pPr>
              <w:spacing w:after="0" w:line="240" w:lineRule="auto"/>
              <w:ind w:left="57" w:right="57"/>
              <w:jc w:val="center"/>
              <w:rPr>
                <w:rFonts w:ascii="Arial" w:hAnsi="Arial" w:cs="Arial"/>
                <w:sz w:val="12"/>
                <w:szCs w:val="12"/>
              </w:rPr>
            </w:pPr>
            <w:r>
              <w:rPr>
                <w:rFonts w:ascii="Arial" w:hAnsi="Arial" w:cs="Arial"/>
                <w:sz w:val="12"/>
                <w:szCs w:val="12"/>
              </w:rPr>
              <w:t>2</w:t>
            </w:r>
            <w:r w:rsidRPr="00E1003E">
              <w:rPr>
                <w:rFonts w:ascii="Arial" w:hAnsi="Arial" w:cs="Arial"/>
                <w:sz w:val="12"/>
                <w:szCs w:val="12"/>
              </w:rPr>
              <w:t xml:space="preserve"> godz.</w:t>
            </w:r>
          </w:p>
          <w:p w14:paraId="6354F1D9" w14:textId="77777777" w:rsidR="00E40CBE" w:rsidRPr="00E1003E" w:rsidRDefault="00E40CBE" w:rsidP="00E40CBE">
            <w:pPr>
              <w:spacing w:after="0" w:line="240" w:lineRule="auto"/>
              <w:ind w:left="57" w:right="57"/>
              <w:jc w:val="center"/>
              <w:rPr>
                <w:rFonts w:ascii="Arial" w:hAnsi="Arial" w:cs="Arial"/>
                <w:sz w:val="12"/>
                <w:szCs w:val="12"/>
              </w:rPr>
            </w:pPr>
          </w:p>
          <w:p w14:paraId="728E5E0B" w14:textId="0019A68E" w:rsidR="00E40CBE" w:rsidRDefault="00E40CBE" w:rsidP="00E40CBE">
            <w:pPr>
              <w:spacing w:after="0" w:line="240" w:lineRule="auto"/>
              <w:ind w:left="57" w:right="57"/>
              <w:jc w:val="center"/>
              <w:rPr>
                <w:rFonts w:ascii="Arial" w:hAnsi="Arial" w:cs="Arial"/>
                <w:sz w:val="12"/>
                <w:szCs w:val="12"/>
              </w:rPr>
            </w:pPr>
            <w:r w:rsidRPr="00E1003E">
              <w:rPr>
                <w:rFonts w:ascii="Arial" w:hAnsi="Arial" w:cs="Arial"/>
                <w:sz w:val="12"/>
                <w:szCs w:val="12"/>
              </w:rPr>
              <w:t xml:space="preserve">w: </w:t>
            </w:r>
            <w:r>
              <w:rPr>
                <w:rFonts w:ascii="Arial" w:hAnsi="Arial" w:cs="Arial"/>
                <w:sz w:val="12"/>
                <w:szCs w:val="12"/>
              </w:rPr>
              <w:t>2</w:t>
            </w:r>
            <w:r w:rsidRPr="00E1003E">
              <w:rPr>
                <w:rFonts w:ascii="Arial" w:hAnsi="Arial" w:cs="Arial"/>
                <w:sz w:val="12"/>
                <w:szCs w:val="12"/>
              </w:rPr>
              <w:t xml:space="preserve"> godz.</w:t>
            </w:r>
          </w:p>
        </w:tc>
        <w:tc>
          <w:tcPr>
            <w:tcW w:w="1417" w:type="dxa"/>
            <w:shd w:val="clear" w:color="auto" w:fill="F2F2F2"/>
            <w:vAlign w:val="center"/>
          </w:tcPr>
          <w:p w14:paraId="5ABAB8F1" w14:textId="4CD91FDA" w:rsidR="00E40CBE" w:rsidRPr="00114EF1" w:rsidRDefault="00E40CBE" w:rsidP="00E40CBE">
            <w:pPr>
              <w:spacing w:after="0" w:line="240" w:lineRule="auto"/>
              <w:ind w:left="57" w:right="57"/>
              <w:jc w:val="center"/>
              <w:rPr>
                <w:rFonts w:ascii="Arial" w:hAnsi="Arial" w:cs="Arial"/>
                <w:sz w:val="16"/>
                <w:szCs w:val="16"/>
              </w:rPr>
            </w:pPr>
            <w:r>
              <w:rPr>
                <w:rFonts w:ascii="Arial" w:hAnsi="Arial" w:cs="Arial"/>
                <w:b/>
                <w:sz w:val="12"/>
                <w:szCs w:val="12"/>
              </w:rPr>
              <w:t>16.03.2024</w:t>
            </w:r>
          </w:p>
        </w:tc>
      </w:tr>
      <w:tr w:rsidR="00E40CBE" w:rsidRPr="00E1003E" w14:paraId="485E8677" w14:textId="77777777" w:rsidTr="00961027">
        <w:tc>
          <w:tcPr>
            <w:tcW w:w="737" w:type="dxa"/>
            <w:shd w:val="clear" w:color="auto" w:fill="F2F2F2"/>
            <w:vAlign w:val="center"/>
          </w:tcPr>
          <w:p w14:paraId="76E62F03" w14:textId="77777777" w:rsidR="00E40CBE" w:rsidRPr="00B20171" w:rsidRDefault="00E40CBE" w:rsidP="00E40CBE">
            <w:pPr>
              <w:numPr>
                <w:ilvl w:val="0"/>
                <w:numId w:val="25"/>
              </w:numPr>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14:paraId="09B5E752" w14:textId="12A66D9E" w:rsidR="00E40CBE" w:rsidRPr="00E40CBE" w:rsidRDefault="00024B8D" w:rsidP="00E40CBE">
            <w:pPr>
              <w:spacing w:after="0" w:line="240" w:lineRule="auto"/>
              <w:ind w:left="175" w:right="57"/>
              <w:rPr>
                <w:rFonts w:ascii="Arial" w:hAnsi="Arial" w:cs="Arial"/>
                <w:sz w:val="16"/>
                <w:szCs w:val="16"/>
              </w:rPr>
            </w:pPr>
            <w:r w:rsidRPr="00024B8D">
              <w:rPr>
                <w:rFonts w:ascii="Arial" w:hAnsi="Arial" w:cs="Arial"/>
                <w:b/>
                <w:bCs/>
                <w:sz w:val="16"/>
                <w:szCs w:val="16"/>
              </w:rPr>
              <w:t>Wojciech</w:t>
            </w:r>
            <w:r w:rsidRPr="00024B8D">
              <w:rPr>
                <w:rFonts w:ascii="Arial" w:hAnsi="Arial" w:cs="Arial"/>
                <w:b/>
                <w:bCs/>
                <w:sz w:val="16"/>
                <w:szCs w:val="16"/>
              </w:rPr>
              <w:t xml:space="preserve"> </w:t>
            </w:r>
            <w:proofErr w:type="spellStart"/>
            <w:r w:rsidR="00E40CBE" w:rsidRPr="00E40CBE">
              <w:rPr>
                <w:rFonts w:ascii="Arial" w:hAnsi="Arial" w:cs="Arial"/>
                <w:b/>
                <w:bCs/>
                <w:sz w:val="16"/>
                <w:szCs w:val="16"/>
              </w:rPr>
              <w:t>Sulisz</w:t>
            </w:r>
            <w:proofErr w:type="spellEnd"/>
          </w:p>
        </w:tc>
        <w:tc>
          <w:tcPr>
            <w:tcW w:w="2411" w:type="dxa"/>
            <w:shd w:val="clear" w:color="auto" w:fill="F2F2F2"/>
            <w:vAlign w:val="center"/>
          </w:tcPr>
          <w:p w14:paraId="4BA88F57" w14:textId="42CE91A3" w:rsidR="00E40CBE" w:rsidRPr="00B20171" w:rsidRDefault="00E40CBE" w:rsidP="00E40CBE">
            <w:pPr>
              <w:spacing w:after="0" w:line="240" w:lineRule="auto"/>
              <w:ind w:left="175" w:right="57"/>
              <w:rPr>
                <w:rFonts w:ascii="Arial" w:hAnsi="Arial" w:cs="Arial"/>
                <w:sz w:val="16"/>
                <w:szCs w:val="16"/>
              </w:rPr>
            </w:pPr>
            <w:r>
              <w:rPr>
                <w:rFonts w:ascii="Arial" w:hAnsi="Arial" w:cs="Arial"/>
                <w:sz w:val="16"/>
                <w:szCs w:val="16"/>
              </w:rPr>
              <w:t>Falowanie i jego wpływ na kształtowanie falochronów.</w:t>
            </w:r>
          </w:p>
        </w:tc>
        <w:tc>
          <w:tcPr>
            <w:tcW w:w="3402" w:type="dxa"/>
            <w:shd w:val="clear" w:color="auto" w:fill="F2F2F2"/>
            <w:vAlign w:val="center"/>
          </w:tcPr>
          <w:p w14:paraId="1C8FCB5C" w14:textId="7D36D0E0" w:rsidR="00E40CBE" w:rsidRPr="00B20171" w:rsidRDefault="00E40CBE" w:rsidP="00E40CBE">
            <w:pPr>
              <w:spacing w:after="0" w:line="240" w:lineRule="auto"/>
              <w:ind w:left="34"/>
              <w:jc w:val="center"/>
              <w:rPr>
                <w:rFonts w:ascii="Arial" w:hAnsi="Arial" w:cs="Arial"/>
                <w:sz w:val="12"/>
                <w:szCs w:val="12"/>
              </w:rPr>
            </w:pPr>
            <w:r>
              <w:rPr>
                <w:rFonts w:ascii="Arial" w:hAnsi="Arial" w:cs="Arial"/>
                <w:sz w:val="12"/>
                <w:szCs w:val="12"/>
              </w:rPr>
              <w:t>N</w:t>
            </w:r>
            <w:r w:rsidRPr="009E5D90">
              <w:rPr>
                <w:rFonts w:ascii="Arial" w:hAnsi="Arial" w:cs="Arial"/>
                <w:sz w:val="12"/>
                <w:szCs w:val="12"/>
              </w:rPr>
              <w:t>atura ruchu falowego, typy fal, zjawiska dyfrakcji i refrakcji</w:t>
            </w:r>
            <w:r>
              <w:rPr>
                <w:rFonts w:ascii="Arial" w:hAnsi="Arial" w:cs="Arial"/>
                <w:sz w:val="12"/>
                <w:szCs w:val="12"/>
              </w:rPr>
              <w:t>. P</w:t>
            </w:r>
            <w:r w:rsidRPr="009E5D90">
              <w:rPr>
                <w:rFonts w:ascii="Arial" w:hAnsi="Arial" w:cs="Arial"/>
                <w:sz w:val="12"/>
                <w:szCs w:val="12"/>
              </w:rPr>
              <w:t>arametry projektowe falowania i poziomy morza dla polskiego wybrzeża Bałtyku</w:t>
            </w:r>
            <w:r>
              <w:rPr>
                <w:rFonts w:ascii="Arial" w:hAnsi="Arial" w:cs="Arial"/>
                <w:sz w:val="12"/>
                <w:szCs w:val="12"/>
              </w:rPr>
              <w:t xml:space="preserve">. Kształtowania układu falochronów i basenów w portach morskich.   </w:t>
            </w:r>
          </w:p>
        </w:tc>
        <w:tc>
          <w:tcPr>
            <w:tcW w:w="1134" w:type="dxa"/>
            <w:shd w:val="clear" w:color="auto" w:fill="F2F2F2"/>
            <w:vAlign w:val="center"/>
          </w:tcPr>
          <w:p w14:paraId="5379383A" w14:textId="51E0ABE9" w:rsidR="00E40CBE" w:rsidRDefault="00E40CBE" w:rsidP="00E40CBE">
            <w:pPr>
              <w:spacing w:after="0" w:line="240" w:lineRule="auto"/>
              <w:ind w:left="57" w:right="57"/>
              <w:jc w:val="center"/>
              <w:rPr>
                <w:rFonts w:ascii="Arial" w:hAnsi="Arial" w:cs="Arial"/>
                <w:sz w:val="12"/>
                <w:szCs w:val="12"/>
              </w:rPr>
            </w:pPr>
            <w:r>
              <w:rPr>
                <w:rFonts w:ascii="Arial" w:hAnsi="Arial" w:cs="Arial"/>
                <w:sz w:val="12"/>
                <w:szCs w:val="12"/>
              </w:rPr>
              <w:t>3 godz.</w:t>
            </w:r>
          </w:p>
          <w:p w14:paraId="6C6EDE90" w14:textId="77777777" w:rsidR="00E40CBE" w:rsidRDefault="00E40CBE" w:rsidP="00E40CBE">
            <w:pPr>
              <w:spacing w:after="0" w:line="240" w:lineRule="auto"/>
              <w:ind w:left="57" w:right="57"/>
              <w:jc w:val="center"/>
              <w:rPr>
                <w:rFonts w:ascii="Arial" w:hAnsi="Arial" w:cs="Arial"/>
                <w:sz w:val="12"/>
                <w:szCs w:val="12"/>
              </w:rPr>
            </w:pPr>
          </w:p>
          <w:p w14:paraId="5515D6CD" w14:textId="77777777" w:rsidR="00E40CBE" w:rsidRDefault="00E40CBE" w:rsidP="00E40CBE">
            <w:pPr>
              <w:spacing w:after="0" w:line="240" w:lineRule="auto"/>
              <w:ind w:left="57" w:right="57"/>
              <w:jc w:val="center"/>
              <w:rPr>
                <w:rFonts w:ascii="Arial" w:hAnsi="Arial" w:cs="Arial"/>
                <w:sz w:val="12"/>
                <w:szCs w:val="12"/>
              </w:rPr>
            </w:pPr>
            <w:r>
              <w:rPr>
                <w:rFonts w:ascii="Arial" w:hAnsi="Arial" w:cs="Arial"/>
                <w:sz w:val="12"/>
                <w:szCs w:val="12"/>
              </w:rPr>
              <w:t>w: 2 godz.</w:t>
            </w:r>
          </w:p>
          <w:p w14:paraId="745D1DD0" w14:textId="4E0BEB2B" w:rsidR="00E40CBE" w:rsidRPr="00B20171" w:rsidRDefault="00E40CBE" w:rsidP="00E40CBE">
            <w:pPr>
              <w:spacing w:after="0" w:line="240" w:lineRule="auto"/>
              <w:ind w:left="57" w:right="57"/>
              <w:jc w:val="center"/>
              <w:rPr>
                <w:rFonts w:ascii="Arial" w:hAnsi="Arial" w:cs="Arial"/>
                <w:sz w:val="12"/>
                <w:szCs w:val="12"/>
              </w:rPr>
            </w:pPr>
            <w:r>
              <w:rPr>
                <w:rFonts w:ascii="Arial" w:hAnsi="Arial" w:cs="Arial"/>
                <w:sz w:val="12"/>
                <w:szCs w:val="12"/>
              </w:rPr>
              <w:t>ć: 1 godz.</w:t>
            </w:r>
          </w:p>
        </w:tc>
        <w:tc>
          <w:tcPr>
            <w:tcW w:w="1417" w:type="dxa"/>
            <w:shd w:val="clear" w:color="auto" w:fill="F2F2F2"/>
            <w:vAlign w:val="center"/>
          </w:tcPr>
          <w:p w14:paraId="334DBD28" w14:textId="7FF3EFF7" w:rsidR="00E40CBE" w:rsidRPr="00114EF1" w:rsidRDefault="00E40CBE" w:rsidP="00E40CBE">
            <w:pPr>
              <w:spacing w:after="0" w:line="240" w:lineRule="auto"/>
              <w:ind w:left="57" w:right="57"/>
              <w:jc w:val="center"/>
              <w:rPr>
                <w:rFonts w:ascii="Arial" w:hAnsi="Arial" w:cs="Arial"/>
                <w:sz w:val="16"/>
                <w:szCs w:val="16"/>
              </w:rPr>
            </w:pPr>
            <w:r>
              <w:rPr>
                <w:rFonts w:ascii="Arial" w:hAnsi="Arial" w:cs="Arial"/>
                <w:b/>
                <w:sz w:val="12"/>
                <w:szCs w:val="12"/>
              </w:rPr>
              <w:t>16.03.2024</w:t>
            </w:r>
          </w:p>
        </w:tc>
      </w:tr>
      <w:tr w:rsidR="00E40CBE" w:rsidRPr="00E1003E" w14:paraId="7B4770A2" w14:textId="77777777" w:rsidTr="00961027">
        <w:tc>
          <w:tcPr>
            <w:tcW w:w="737" w:type="dxa"/>
            <w:shd w:val="clear" w:color="auto" w:fill="F2F2F2"/>
            <w:vAlign w:val="center"/>
          </w:tcPr>
          <w:p w14:paraId="6CD20B47" w14:textId="77777777" w:rsidR="00E40CBE" w:rsidRPr="00B20171" w:rsidRDefault="00E40CBE" w:rsidP="00E40CBE">
            <w:pPr>
              <w:numPr>
                <w:ilvl w:val="0"/>
                <w:numId w:val="25"/>
              </w:numPr>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14:paraId="6C8F3073" w14:textId="39A51AD3" w:rsidR="00E40CBE" w:rsidRPr="00E40CBE" w:rsidRDefault="00E40CBE" w:rsidP="00E40CBE">
            <w:pPr>
              <w:spacing w:after="0" w:line="240" w:lineRule="auto"/>
              <w:ind w:left="175" w:right="57"/>
              <w:rPr>
                <w:rFonts w:ascii="Arial" w:hAnsi="Arial" w:cs="Arial"/>
                <w:sz w:val="16"/>
                <w:szCs w:val="16"/>
              </w:rPr>
            </w:pPr>
            <w:r w:rsidRPr="00E40CBE">
              <w:rPr>
                <w:rFonts w:ascii="Arial" w:hAnsi="Arial" w:cs="Arial"/>
                <w:b/>
                <w:bCs/>
                <w:sz w:val="16"/>
                <w:szCs w:val="16"/>
              </w:rPr>
              <w:t>Marcin Wróblewski (</w:t>
            </w:r>
            <w:proofErr w:type="spellStart"/>
            <w:r w:rsidRPr="00E40CBE">
              <w:rPr>
                <w:rFonts w:ascii="Arial" w:hAnsi="Arial" w:cs="Arial"/>
                <w:b/>
                <w:bCs/>
                <w:sz w:val="16"/>
                <w:szCs w:val="16"/>
              </w:rPr>
              <w:t>Strabag</w:t>
            </w:r>
            <w:proofErr w:type="spellEnd"/>
            <w:r w:rsidRPr="00E40CBE">
              <w:rPr>
                <w:rFonts w:ascii="Arial" w:hAnsi="Arial" w:cs="Arial"/>
                <w:b/>
                <w:bCs/>
                <w:sz w:val="16"/>
                <w:szCs w:val="16"/>
              </w:rPr>
              <w:t>)</w:t>
            </w:r>
          </w:p>
        </w:tc>
        <w:tc>
          <w:tcPr>
            <w:tcW w:w="2411" w:type="dxa"/>
            <w:shd w:val="clear" w:color="auto" w:fill="F2F2F2"/>
            <w:vAlign w:val="center"/>
          </w:tcPr>
          <w:p w14:paraId="2CFF22A5" w14:textId="2277E4BF" w:rsidR="00E40CBE" w:rsidRDefault="00E40CBE" w:rsidP="00E40CBE">
            <w:pPr>
              <w:spacing w:after="0" w:line="240" w:lineRule="auto"/>
              <w:ind w:left="175" w:right="57"/>
              <w:rPr>
                <w:rFonts w:ascii="Arial" w:hAnsi="Arial" w:cs="Arial"/>
                <w:sz w:val="16"/>
                <w:szCs w:val="16"/>
              </w:rPr>
            </w:pPr>
            <w:r>
              <w:rPr>
                <w:rFonts w:ascii="Arial" w:hAnsi="Arial" w:cs="Arial"/>
                <w:sz w:val="16"/>
                <w:szCs w:val="16"/>
              </w:rPr>
              <w:t xml:space="preserve">Budowle i obiekty hydrotechniczne morskie oraz ich wyposażenie. </w:t>
            </w:r>
          </w:p>
        </w:tc>
        <w:tc>
          <w:tcPr>
            <w:tcW w:w="3402" w:type="dxa"/>
            <w:shd w:val="clear" w:color="auto" w:fill="F2F2F2"/>
            <w:vAlign w:val="center"/>
          </w:tcPr>
          <w:p w14:paraId="52E0D62D" w14:textId="0FD01445" w:rsidR="00E40CBE" w:rsidRDefault="00E40CBE" w:rsidP="00E40CBE">
            <w:pPr>
              <w:spacing w:after="0" w:line="240" w:lineRule="auto"/>
              <w:ind w:left="34"/>
              <w:jc w:val="center"/>
              <w:rPr>
                <w:rFonts w:ascii="Arial" w:hAnsi="Arial" w:cs="Arial"/>
                <w:sz w:val="12"/>
                <w:szCs w:val="12"/>
              </w:rPr>
            </w:pPr>
            <w:r w:rsidRPr="000909E5">
              <w:rPr>
                <w:rFonts w:ascii="Arial" w:hAnsi="Arial" w:cs="Arial"/>
                <w:sz w:val="12"/>
                <w:szCs w:val="12"/>
              </w:rPr>
              <w:t xml:space="preserve">Podział i klasyfikację </w:t>
            </w:r>
            <w:r>
              <w:rPr>
                <w:rFonts w:ascii="Arial" w:hAnsi="Arial" w:cs="Arial"/>
                <w:sz w:val="12"/>
                <w:szCs w:val="12"/>
              </w:rPr>
              <w:t xml:space="preserve">budowli i obiektów hydrotechniki morskiej. Porty i przystanie. Podział nabrzeży oraz morskich obiektów portowych i stoczniowych. Falochrony i systemy ochrony wybrzeża. Porty jachtowe i mariny. Doki suche, pochylnie, slipy i wyciągi. Śluzy morskie i zamknięcia sztormowe. Dalby cumownicze i odbojowe. Kanały portowe i tory </w:t>
            </w:r>
            <w:proofErr w:type="spellStart"/>
            <w:r>
              <w:rPr>
                <w:rFonts w:ascii="Arial" w:hAnsi="Arial" w:cs="Arial"/>
                <w:sz w:val="12"/>
                <w:szCs w:val="12"/>
              </w:rPr>
              <w:t>podejściowe</w:t>
            </w:r>
            <w:proofErr w:type="spellEnd"/>
            <w:r>
              <w:rPr>
                <w:rFonts w:ascii="Arial" w:hAnsi="Arial" w:cs="Arial"/>
                <w:sz w:val="12"/>
                <w:szCs w:val="12"/>
              </w:rPr>
              <w:t xml:space="preserve">. Wyposażenie falochronów i nabrzeży portowych. Dobór i rozmieszczenie urządzeń cumowniczych oraz odbojowych. Urządzenia przeładunkowe. Utrzymanie i kontrole okresowe morskich budowli i obiektów hydrotechnicznych. Likwidacja </w:t>
            </w:r>
            <w:proofErr w:type="spellStart"/>
            <w:r>
              <w:rPr>
                <w:rFonts w:ascii="Arial" w:hAnsi="Arial" w:cs="Arial"/>
                <w:sz w:val="12"/>
                <w:szCs w:val="12"/>
              </w:rPr>
              <w:t>przegłębień</w:t>
            </w:r>
            <w:proofErr w:type="spellEnd"/>
            <w:r>
              <w:rPr>
                <w:rFonts w:ascii="Arial" w:hAnsi="Arial" w:cs="Arial"/>
                <w:sz w:val="12"/>
                <w:szCs w:val="12"/>
              </w:rPr>
              <w:t xml:space="preserve"> przy nabrzeżach. </w:t>
            </w:r>
          </w:p>
        </w:tc>
        <w:tc>
          <w:tcPr>
            <w:tcW w:w="1134" w:type="dxa"/>
            <w:shd w:val="clear" w:color="auto" w:fill="F2F2F2"/>
            <w:vAlign w:val="center"/>
          </w:tcPr>
          <w:p w14:paraId="2E6F8CFF" w14:textId="767EA2FD" w:rsidR="00E40CBE" w:rsidRDefault="00E40CBE" w:rsidP="00E40CBE">
            <w:pPr>
              <w:spacing w:after="0" w:line="240" w:lineRule="auto"/>
              <w:ind w:left="57" w:right="57"/>
              <w:jc w:val="center"/>
              <w:rPr>
                <w:rFonts w:ascii="Arial" w:hAnsi="Arial" w:cs="Arial"/>
                <w:sz w:val="12"/>
                <w:szCs w:val="12"/>
              </w:rPr>
            </w:pPr>
            <w:r>
              <w:rPr>
                <w:rFonts w:ascii="Arial" w:hAnsi="Arial" w:cs="Arial"/>
                <w:sz w:val="12"/>
                <w:szCs w:val="12"/>
              </w:rPr>
              <w:t>8 godz.</w:t>
            </w:r>
          </w:p>
          <w:p w14:paraId="0880DA7F" w14:textId="77777777" w:rsidR="00E40CBE" w:rsidRDefault="00E40CBE" w:rsidP="00E40CBE">
            <w:pPr>
              <w:spacing w:after="0" w:line="240" w:lineRule="auto"/>
              <w:ind w:left="57" w:right="57"/>
              <w:jc w:val="center"/>
              <w:rPr>
                <w:rFonts w:ascii="Arial" w:hAnsi="Arial" w:cs="Arial"/>
                <w:sz w:val="12"/>
                <w:szCs w:val="12"/>
              </w:rPr>
            </w:pPr>
          </w:p>
          <w:p w14:paraId="16856C12" w14:textId="36B9613B" w:rsidR="00E40CBE" w:rsidRDefault="00E40CBE" w:rsidP="00E40CBE">
            <w:pPr>
              <w:spacing w:after="0" w:line="240" w:lineRule="auto"/>
              <w:ind w:left="57" w:right="57"/>
              <w:jc w:val="center"/>
              <w:rPr>
                <w:rFonts w:ascii="Arial" w:hAnsi="Arial" w:cs="Arial"/>
                <w:sz w:val="12"/>
                <w:szCs w:val="12"/>
              </w:rPr>
            </w:pPr>
            <w:r>
              <w:rPr>
                <w:rFonts w:ascii="Arial" w:hAnsi="Arial" w:cs="Arial"/>
                <w:sz w:val="12"/>
                <w:szCs w:val="12"/>
              </w:rPr>
              <w:t>w: 8 godz.</w:t>
            </w:r>
          </w:p>
        </w:tc>
        <w:tc>
          <w:tcPr>
            <w:tcW w:w="1417" w:type="dxa"/>
            <w:shd w:val="clear" w:color="auto" w:fill="F2F2F2"/>
            <w:vAlign w:val="center"/>
          </w:tcPr>
          <w:p w14:paraId="178F9B59" w14:textId="45016071" w:rsidR="00E40CBE" w:rsidRPr="00114EF1" w:rsidRDefault="00E40CBE" w:rsidP="00E40CBE">
            <w:pPr>
              <w:spacing w:after="0" w:line="240" w:lineRule="auto"/>
              <w:ind w:left="57" w:right="57"/>
              <w:jc w:val="center"/>
              <w:rPr>
                <w:rFonts w:ascii="Arial" w:hAnsi="Arial" w:cs="Arial"/>
                <w:sz w:val="16"/>
                <w:szCs w:val="16"/>
              </w:rPr>
            </w:pPr>
            <w:r>
              <w:rPr>
                <w:rFonts w:ascii="Arial" w:hAnsi="Arial" w:cs="Arial"/>
                <w:b/>
                <w:sz w:val="12"/>
                <w:szCs w:val="12"/>
              </w:rPr>
              <w:t>17.03.2024</w:t>
            </w:r>
          </w:p>
        </w:tc>
      </w:tr>
      <w:tr w:rsidR="00E40CBE" w:rsidRPr="00E1003E" w14:paraId="2F2ED131" w14:textId="77777777" w:rsidTr="00961027">
        <w:tc>
          <w:tcPr>
            <w:tcW w:w="737" w:type="dxa"/>
            <w:shd w:val="clear" w:color="auto" w:fill="FFFFFF"/>
            <w:vAlign w:val="center"/>
          </w:tcPr>
          <w:p w14:paraId="6D596263" w14:textId="77777777" w:rsidR="00E40CBE" w:rsidRPr="00B20171" w:rsidRDefault="00E40CBE" w:rsidP="00E40CBE">
            <w:pPr>
              <w:numPr>
                <w:ilvl w:val="0"/>
                <w:numId w:val="25"/>
              </w:numPr>
              <w:spacing w:after="0" w:line="240" w:lineRule="auto"/>
              <w:ind w:left="473"/>
              <w:jc w:val="center"/>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E02E51A" w14:textId="77777777" w:rsidR="00E40CBE" w:rsidRPr="00E40CBE" w:rsidRDefault="00E40CBE" w:rsidP="00E40CBE">
            <w:pPr>
              <w:spacing w:after="0" w:line="240" w:lineRule="auto"/>
              <w:jc w:val="center"/>
              <w:rPr>
                <w:rFonts w:ascii="Arial" w:hAnsi="Arial" w:cs="Arial"/>
                <w:sz w:val="16"/>
                <w:szCs w:val="16"/>
              </w:rPr>
            </w:pPr>
            <w:r w:rsidRPr="00E40CBE">
              <w:rPr>
                <w:rFonts w:ascii="Arial" w:hAnsi="Arial" w:cs="Arial"/>
                <w:sz w:val="16"/>
                <w:szCs w:val="16"/>
              </w:rPr>
              <w:t>Karol Kalinowski</w:t>
            </w:r>
          </w:p>
          <w:p w14:paraId="35032B8D" w14:textId="201BBEC2" w:rsidR="00E40CBE" w:rsidRPr="00E40CBE" w:rsidRDefault="00E40CBE" w:rsidP="00E40CBE">
            <w:pPr>
              <w:spacing w:after="0" w:line="240" w:lineRule="auto"/>
              <w:ind w:left="175" w:right="57"/>
              <w:rPr>
                <w:rFonts w:ascii="Arial" w:hAnsi="Arial" w:cs="Arial"/>
                <w:sz w:val="16"/>
                <w:szCs w:val="16"/>
              </w:rPr>
            </w:pPr>
            <w:r w:rsidRPr="00E40CBE">
              <w:rPr>
                <w:rFonts w:ascii="Arial" w:hAnsi="Arial" w:cs="Arial"/>
                <w:sz w:val="16"/>
                <w:szCs w:val="16"/>
              </w:rPr>
              <w:t xml:space="preserve">Anna Kalinowska </w:t>
            </w:r>
          </w:p>
        </w:tc>
        <w:tc>
          <w:tcPr>
            <w:tcW w:w="2411" w:type="dxa"/>
            <w:shd w:val="clear" w:color="auto" w:fill="FFFFFF"/>
          </w:tcPr>
          <w:p w14:paraId="65BB13B4" w14:textId="4C42AD67" w:rsidR="00E40CBE" w:rsidRDefault="00E40CBE" w:rsidP="00E40CBE">
            <w:pPr>
              <w:spacing w:after="0" w:line="240" w:lineRule="auto"/>
              <w:ind w:left="175" w:right="57"/>
              <w:rPr>
                <w:rFonts w:ascii="Arial" w:hAnsi="Arial" w:cs="Arial"/>
                <w:sz w:val="16"/>
                <w:szCs w:val="16"/>
              </w:rPr>
            </w:pPr>
            <w:bookmarkStart w:id="0" w:name="_Hlk140903855"/>
          </w:p>
          <w:p w14:paraId="0AAA4852" w14:textId="7501EBAC" w:rsidR="00E40CBE" w:rsidRPr="00E1003E" w:rsidRDefault="00E40CBE" w:rsidP="00E40CBE">
            <w:pPr>
              <w:spacing w:after="0" w:line="240" w:lineRule="auto"/>
              <w:ind w:left="175" w:right="57"/>
              <w:rPr>
                <w:rFonts w:ascii="Arial" w:hAnsi="Arial" w:cs="Arial"/>
                <w:sz w:val="16"/>
                <w:szCs w:val="16"/>
              </w:rPr>
            </w:pPr>
            <w:r>
              <w:rPr>
                <w:rFonts w:ascii="Arial" w:hAnsi="Arial" w:cs="Arial"/>
                <w:sz w:val="16"/>
                <w:szCs w:val="16"/>
              </w:rPr>
              <w:t xml:space="preserve">Praca zespołowa i efektywna komunikacja </w:t>
            </w:r>
            <w:bookmarkEnd w:id="0"/>
            <w:r>
              <w:rPr>
                <w:rFonts w:ascii="Arial" w:hAnsi="Arial" w:cs="Arial"/>
                <w:sz w:val="16"/>
                <w:szCs w:val="16"/>
              </w:rPr>
              <w:t>– część 1</w:t>
            </w:r>
          </w:p>
        </w:tc>
        <w:tc>
          <w:tcPr>
            <w:tcW w:w="3402" w:type="dxa"/>
            <w:shd w:val="clear" w:color="auto" w:fill="FFFFFF"/>
          </w:tcPr>
          <w:p w14:paraId="41A53B38" w14:textId="77777777" w:rsidR="00E40CBE" w:rsidRDefault="00E40CBE" w:rsidP="00E40CBE">
            <w:pPr>
              <w:spacing w:after="0" w:line="240" w:lineRule="auto"/>
              <w:ind w:left="34"/>
              <w:jc w:val="center"/>
              <w:rPr>
                <w:rFonts w:ascii="Arial" w:hAnsi="Arial" w:cs="Arial"/>
                <w:sz w:val="12"/>
                <w:szCs w:val="12"/>
              </w:rPr>
            </w:pPr>
            <w:r w:rsidRPr="001E5B48">
              <w:rPr>
                <w:rFonts w:ascii="Arial" w:hAnsi="Arial" w:cs="Arial"/>
                <w:sz w:val="12"/>
                <w:szCs w:val="12"/>
              </w:rPr>
              <w:t>Efektywna komunikacja i współpraca</w:t>
            </w:r>
            <w:r>
              <w:rPr>
                <w:rFonts w:ascii="Arial" w:hAnsi="Arial" w:cs="Arial"/>
                <w:sz w:val="12"/>
                <w:szCs w:val="12"/>
              </w:rPr>
              <w:t>.</w:t>
            </w:r>
            <w:r>
              <w:t xml:space="preserve"> </w:t>
            </w:r>
            <w:r w:rsidRPr="001E5B48">
              <w:rPr>
                <w:rFonts w:ascii="Arial" w:hAnsi="Arial" w:cs="Arial"/>
                <w:sz w:val="12"/>
                <w:szCs w:val="12"/>
              </w:rPr>
              <w:t>Style myślenia i działania we współpracy z innymi wg Modelu FRIS®</w:t>
            </w:r>
            <w:r>
              <w:rPr>
                <w:rFonts w:ascii="Arial" w:hAnsi="Arial" w:cs="Arial"/>
                <w:sz w:val="12"/>
                <w:szCs w:val="12"/>
              </w:rPr>
              <w:t xml:space="preserve">. </w:t>
            </w:r>
            <w:r w:rsidRPr="001E5B48">
              <w:rPr>
                <w:rFonts w:ascii="Arial" w:hAnsi="Arial" w:cs="Arial"/>
                <w:sz w:val="12"/>
                <w:szCs w:val="12"/>
              </w:rPr>
              <w:t xml:space="preserve">Strategie </w:t>
            </w:r>
            <w:proofErr w:type="spellStart"/>
            <w:r w:rsidRPr="001E5B48">
              <w:rPr>
                <w:rFonts w:ascii="Arial" w:hAnsi="Arial" w:cs="Arial"/>
                <w:sz w:val="12"/>
                <w:szCs w:val="12"/>
              </w:rPr>
              <w:t>zachowań</w:t>
            </w:r>
            <w:proofErr w:type="spellEnd"/>
            <w:r w:rsidRPr="001E5B48">
              <w:rPr>
                <w:rFonts w:ascii="Arial" w:hAnsi="Arial" w:cs="Arial"/>
                <w:sz w:val="12"/>
                <w:szCs w:val="12"/>
              </w:rPr>
              <w:t xml:space="preserve"> FRIS® – korzyści i ryzyka, czyli jak wpływam na otoczenie</w:t>
            </w:r>
            <w:r>
              <w:rPr>
                <w:rFonts w:ascii="Arial" w:hAnsi="Arial" w:cs="Arial"/>
                <w:sz w:val="12"/>
                <w:szCs w:val="12"/>
              </w:rPr>
              <w:t>.</w:t>
            </w:r>
          </w:p>
          <w:p w14:paraId="7ADDAD7B" w14:textId="77777777" w:rsidR="00E40CBE" w:rsidRPr="00E1003E" w:rsidRDefault="00E40CBE" w:rsidP="00E40CBE">
            <w:pPr>
              <w:spacing w:after="0" w:line="240" w:lineRule="auto"/>
              <w:ind w:left="34"/>
              <w:jc w:val="center"/>
              <w:rPr>
                <w:rFonts w:ascii="Arial" w:hAnsi="Arial" w:cs="Arial"/>
                <w:sz w:val="12"/>
                <w:szCs w:val="12"/>
              </w:rPr>
            </w:pPr>
            <w:r w:rsidRPr="00E1003E">
              <w:rPr>
                <w:rFonts w:ascii="Arial" w:hAnsi="Arial" w:cs="Arial"/>
                <w:sz w:val="12"/>
                <w:szCs w:val="12"/>
              </w:rPr>
              <w:t>Ćwiczenia/gry symulacyjna (w grupach 4 -5 osobowych): dobór stylu zarządzania projektem a uwarunkowania zespołu.</w:t>
            </w:r>
          </w:p>
        </w:tc>
        <w:tc>
          <w:tcPr>
            <w:tcW w:w="1134" w:type="dxa"/>
            <w:shd w:val="clear" w:color="auto" w:fill="FFFFFF"/>
            <w:vAlign w:val="center"/>
          </w:tcPr>
          <w:p w14:paraId="2555353B" w14:textId="77777777" w:rsidR="00E40CBE" w:rsidRPr="00E1003E" w:rsidRDefault="00E40CBE" w:rsidP="00E40CBE">
            <w:pPr>
              <w:spacing w:after="0" w:line="240" w:lineRule="auto"/>
              <w:ind w:left="57" w:right="57"/>
              <w:jc w:val="center"/>
              <w:rPr>
                <w:rFonts w:ascii="Arial" w:hAnsi="Arial" w:cs="Arial"/>
                <w:sz w:val="12"/>
                <w:szCs w:val="12"/>
              </w:rPr>
            </w:pPr>
            <w:r w:rsidRPr="00E1003E">
              <w:rPr>
                <w:rFonts w:ascii="Arial" w:hAnsi="Arial" w:cs="Arial"/>
                <w:sz w:val="12"/>
                <w:szCs w:val="12"/>
              </w:rPr>
              <w:t>8 godz.</w:t>
            </w:r>
          </w:p>
          <w:p w14:paraId="50E7E17D" w14:textId="77777777" w:rsidR="00E40CBE" w:rsidRPr="00E1003E" w:rsidRDefault="00E40CBE" w:rsidP="00E40CBE">
            <w:pPr>
              <w:spacing w:after="0" w:line="240" w:lineRule="auto"/>
              <w:ind w:left="57" w:right="57"/>
              <w:jc w:val="center"/>
              <w:rPr>
                <w:rFonts w:ascii="Arial" w:hAnsi="Arial" w:cs="Arial"/>
                <w:sz w:val="12"/>
                <w:szCs w:val="12"/>
              </w:rPr>
            </w:pPr>
          </w:p>
          <w:p w14:paraId="6AC25611" w14:textId="77777777" w:rsidR="00E40CBE" w:rsidRPr="00E1003E" w:rsidRDefault="00E40CBE" w:rsidP="00E40CBE">
            <w:pPr>
              <w:spacing w:after="0" w:line="240" w:lineRule="auto"/>
              <w:ind w:left="57" w:right="57"/>
              <w:jc w:val="center"/>
              <w:rPr>
                <w:rFonts w:ascii="Arial" w:hAnsi="Arial" w:cs="Arial"/>
                <w:sz w:val="12"/>
                <w:szCs w:val="12"/>
              </w:rPr>
            </w:pPr>
            <w:r w:rsidRPr="00E1003E">
              <w:rPr>
                <w:rFonts w:ascii="Arial" w:hAnsi="Arial" w:cs="Arial"/>
                <w:sz w:val="12"/>
                <w:szCs w:val="12"/>
              </w:rPr>
              <w:t>w: 5 godz.</w:t>
            </w:r>
          </w:p>
          <w:p w14:paraId="3C6CCC54" w14:textId="77777777" w:rsidR="00E40CBE" w:rsidRPr="00E1003E" w:rsidRDefault="00E40CBE" w:rsidP="00E40CBE">
            <w:pPr>
              <w:spacing w:after="0" w:line="240" w:lineRule="auto"/>
              <w:ind w:left="57" w:right="57"/>
              <w:jc w:val="center"/>
              <w:rPr>
                <w:rFonts w:ascii="Arial" w:hAnsi="Arial" w:cs="Arial"/>
                <w:sz w:val="12"/>
                <w:szCs w:val="12"/>
              </w:rPr>
            </w:pPr>
            <w:r w:rsidRPr="00E1003E">
              <w:rPr>
                <w:rFonts w:ascii="Arial" w:hAnsi="Arial" w:cs="Arial"/>
                <w:sz w:val="12"/>
                <w:szCs w:val="12"/>
              </w:rPr>
              <w:t>ć: 3 godz</w:t>
            </w:r>
            <w:r w:rsidRPr="00E1003E">
              <w:rPr>
                <w:rFonts w:ascii="Arial" w:hAnsi="Arial" w:cs="Arial"/>
                <w:sz w:val="16"/>
                <w:szCs w:val="16"/>
              </w:rPr>
              <w:t>.</w:t>
            </w:r>
          </w:p>
        </w:tc>
        <w:tc>
          <w:tcPr>
            <w:tcW w:w="1417" w:type="dxa"/>
            <w:shd w:val="clear" w:color="auto" w:fill="FFFFFF"/>
            <w:vAlign w:val="center"/>
          </w:tcPr>
          <w:p w14:paraId="2FE4C430" w14:textId="77777777" w:rsidR="00E40CBE" w:rsidRDefault="00E40CBE" w:rsidP="00E40CBE">
            <w:pPr>
              <w:spacing w:after="0" w:line="240" w:lineRule="auto"/>
              <w:ind w:left="57" w:right="57"/>
              <w:jc w:val="center"/>
              <w:rPr>
                <w:rFonts w:ascii="Arial" w:hAnsi="Arial" w:cs="Arial"/>
                <w:b/>
                <w:sz w:val="12"/>
                <w:szCs w:val="12"/>
              </w:rPr>
            </w:pPr>
            <w:r>
              <w:rPr>
                <w:rFonts w:ascii="Arial" w:hAnsi="Arial" w:cs="Arial"/>
                <w:b/>
                <w:sz w:val="12"/>
                <w:szCs w:val="12"/>
              </w:rPr>
              <w:t>Zjazd 2</w:t>
            </w:r>
          </w:p>
          <w:p w14:paraId="34E7798C" w14:textId="764724AD" w:rsidR="00E40CBE" w:rsidRPr="00114EF1" w:rsidRDefault="00E40CBE" w:rsidP="00E40CBE">
            <w:pPr>
              <w:spacing w:after="0" w:line="240" w:lineRule="auto"/>
              <w:ind w:left="57" w:right="57"/>
              <w:jc w:val="center"/>
              <w:rPr>
                <w:rFonts w:ascii="Arial" w:hAnsi="Arial" w:cs="Arial"/>
                <w:sz w:val="16"/>
                <w:szCs w:val="16"/>
              </w:rPr>
            </w:pPr>
            <w:r>
              <w:rPr>
                <w:rFonts w:ascii="Arial" w:hAnsi="Arial" w:cs="Arial"/>
                <w:b/>
                <w:sz w:val="12"/>
                <w:szCs w:val="12"/>
              </w:rPr>
              <w:t>06.04.2024</w:t>
            </w:r>
          </w:p>
        </w:tc>
      </w:tr>
      <w:tr w:rsidR="00E40CBE" w:rsidRPr="00E1003E" w14:paraId="54C87A98" w14:textId="77777777" w:rsidTr="00961027">
        <w:tc>
          <w:tcPr>
            <w:tcW w:w="737" w:type="dxa"/>
            <w:shd w:val="clear" w:color="auto" w:fill="auto"/>
            <w:vAlign w:val="center"/>
          </w:tcPr>
          <w:p w14:paraId="321C1CC5" w14:textId="77777777" w:rsidR="00E40CBE" w:rsidRPr="00B20171" w:rsidRDefault="00E40CBE" w:rsidP="00E40CBE">
            <w:pPr>
              <w:numPr>
                <w:ilvl w:val="0"/>
                <w:numId w:val="25"/>
              </w:numPr>
              <w:spacing w:after="0" w:line="240" w:lineRule="auto"/>
              <w:ind w:left="473"/>
              <w:jc w:val="center"/>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14:paraId="6371E7AD" w14:textId="77777777" w:rsidR="00E40CBE" w:rsidRPr="00E40CBE" w:rsidRDefault="00E40CBE" w:rsidP="00E40CBE">
            <w:pPr>
              <w:spacing w:after="0" w:line="240" w:lineRule="auto"/>
              <w:jc w:val="center"/>
              <w:rPr>
                <w:rFonts w:ascii="Arial" w:hAnsi="Arial" w:cs="Arial"/>
                <w:sz w:val="16"/>
                <w:szCs w:val="16"/>
              </w:rPr>
            </w:pPr>
            <w:r w:rsidRPr="00E40CBE">
              <w:rPr>
                <w:rFonts w:ascii="Arial" w:hAnsi="Arial" w:cs="Arial"/>
                <w:sz w:val="16"/>
                <w:szCs w:val="16"/>
              </w:rPr>
              <w:t>Karol Kalinowski</w:t>
            </w:r>
          </w:p>
          <w:p w14:paraId="08EE7724" w14:textId="23D1B177" w:rsidR="00E40CBE" w:rsidRPr="00E40CBE" w:rsidRDefault="00E40CBE" w:rsidP="00E40CBE">
            <w:pPr>
              <w:spacing w:after="0" w:line="240" w:lineRule="auto"/>
              <w:ind w:left="175" w:right="57"/>
              <w:rPr>
                <w:rFonts w:ascii="Arial" w:hAnsi="Arial" w:cs="Arial"/>
                <w:sz w:val="16"/>
                <w:szCs w:val="16"/>
              </w:rPr>
            </w:pPr>
            <w:r w:rsidRPr="00E40CBE">
              <w:rPr>
                <w:rFonts w:ascii="Arial" w:hAnsi="Arial" w:cs="Arial"/>
                <w:sz w:val="16"/>
                <w:szCs w:val="16"/>
              </w:rPr>
              <w:t xml:space="preserve">Anna Kalinowska </w:t>
            </w:r>
          </w:p>
        </w:tc>
        <w:tc>
          <w:tcPr>
            <w:tcW w:w="2411" w:type="dxa"/>
            <w:shd w:val="clear" w:color="auto" w:fill="auto"/>
          </w:tcPr>
          <w:p w14:paraId="3C035860" w14:textId="55AA7F9C" w:rsidR="00E40CBE" w:rsidRDefault="00E40CBE" w:rsidP="00E40CBE">
            <w:pPr>
              <w:spacing w:after="0" w:line="240" w:lineRule="auto"/>
              <w:ind w:left="175" w:right="57"/>
              <w:rPr>
                <w:rFonts w:ascii="Arial" w:hAnsi="Arial" w:cs="Arial"/>
                <w:sz w:val="16"/>
                <w:szCs w:val="16"/>
              </w:rPr>
            </w:pPr>
          </w:p>
          <w:p w14:paraId="723BA3A5" w14:textId="77777777" w:rsidR="00E40CBE" w:rsidRPr="00E1003E" w:rsidRDefault="00E40CBE" w:rsidP="00E40CBE">
            <w:pPr>
              <w:spacing w:after="0" w:line="240" w:lineRule="auto"/>
              <w:ind w:left="175" w:right="57"/>
              <w:rPr>
                <w:rFonts w:ascii="Arial" w:hAnsi="Arial" w:cs="Arial"/>
                <w:sz w:val="16"/>
                <w:szCs w:val="16"/>
              </w:rPr>
            </w:pPr>
          </w:p>
          <w:p w14:paraId="67621FBB" w14:textId="77777777" w:rsidR="00E40CBE" w:rsidRPr="00E1003E" w:rsidRDefault="00E40CBE" w:rsidP="00E40CBE">
            <w:pPr>
              <w:spacing w:after="0" w:line="240" w:lineRule="auto"/>
              <w:ind w:left="175" w:right="57"/>
              <w:rPr>
                <w:rFonts w:ascii="Arial" w:hAnsi="Arial" w:cs="Arial"/>
                <w:sz w:val="16"/>
                <w:szCs w:val="16"/>
              </w:rPr>
            </w:pPr>
            <w:r>
              <w:rPr>
                <w:rFonts w:ascii="Arial" w:hAnsi="Arial" w:cs="Arial"/>
                <w:sz w:val="16"/>
                <w:szCs w:val="16"/>
              </w:rPr>
              <w:t>Praca zespołowa i efektywna komunikacja – część 2</w:t>
            </w:r>
          </w:p>
        </w:tc>
        <w:tc>
          <w:tcPr>
            <w:tcW w:w="3402" w:type="dxa"/>
            <w:shd w:val="clear" w:color="auto" w:fill="auto"/>
            <w:vAlign w:val="center"/>
          </w:tcPr>
          <w:p w14:paraId="3A68465D" w14:textId="77777777" w:rsidR="00E40CBE" w:rsidRPr="00E1003E" w:rsidRDefault="00E40CBE" w:rsidP="00E40CBE">
            <w:pPr>
              <w:spacing w:after="0" w:line="240" w:lineRule="auto"/>
              <w:ind w:left="34"/>
              <w:jc w:val="center"/>
              <w:rPr>
                <w:rFonts w:ascii="Arial" w:hAnsi="Arial" w:cs="Arial"/>
                <w:sz w:val="12"/>
                <w:szCs w:val="12"/>
              </w:rPr>
            </w:pPr>
            <w:r w:rsidRPr="00E1003E">
              <w:rPr>
                <w:rFonts w:ascii="Arial" w:hAnsi="Arial" w:cs="Arial"/>
                <w:sz w:val="12"/>
                <w:szCs w:val="12"/>
              </w:rPr>
              <w:t>Skuteczne zarządzanie zespołem.</w:t>
            </w:r>
          </w:p>
          <w:p w14:paraId="4D603A2C" w14:textId="77777777" w:rsidR="00E40CBE" w:rsidRPr="00E1003E" w:rsidRDefault="00E40CBE" w:rsidP="00E40CBE">
            <w:pPr>
              <w:spacing w:after="0" w:line="240" w:lineRule="auto"/>
              <w:ind w:left="34"/>
              <w:jc w:val="center"/>
              <w:rPr>
                <w:rFonts w:ascii="Arial" w:hAnsi="Arial" w:cs="Arial"/>
                <w:sz w:val="12"/>
                <w:szCs w:val="12"/>
              </w:rPr>
            </w:pPr>
            <w:r w:rsidRPr="00E1003E">
              <w:rPr>
                <w:rFonts w:ascii="Arial" w:hAnsi="Arial" w:cs="Arial"/>
                <w:sz w:val="12"/>
                <w:szCs w:val="12"/>
              </w:rPr>
              <w:t>Delegowanie zadań.</w:t>
            </w:r>
          </w:p>
          <w:p w14:paraId="7FA48265" w14:textId="77777777" w:rsidR="00E40CBE" w:rsidRDefault="00E40CBE" w:rsidP="00E40CBE">
            <w:pPr>
              <w:spacing w:after="0" w:line="240" w:lineRule="auto"/>
              <w:ind w:left="34"/>
              <w:jc w:val="center"/>
              <w:rPr>
                <w:rFonts w:ascii="Arial" w:hAnsi="Arial" w:cs="Arial"/>
                <w:sz w:val="12"/>
                <w:szCs w:val="12"/>
              </w:rPr>
            </w:pPr>
            <w:r w:rsidRPr="00E1003E">
              <w:rPr>
                <w:rFonts w:ascii="Arial" w:hAnsi="Arial" w:cs="Arial"/>
                <w:sz w:val="12"/>
                <w:szCs w:val="12"/>
              </w:rPr>
              <w:t>Konflikt, przyczyny, sposoby zarządzania konfliktem.</w:t>
            </w:r>
          </w:p>
          <w:p w14:paraId="652B69C8" w14:textId="77777777" w:rsidR="00E40CBE" w:rsidRPr="001E5B48" w:rsidRDefault="00E40CBE" w:rsidP="00E40CBE">
            <w:pPr>
              <w:spacing w:after="0" w:line="240" w:lineRule="auto"/>
              <w:ind w:left="34"/>
              <w:jc w:val="center"/>
              <w:rPr>
                <w:rFonts w:ascii="Arial" w:hAnsi="Arial" w:cs="Arial"/>
                <w:sz w:val="12"/>
                <w:szCs w:val="12"/>
              </w:rPr>
            </w:pPr>
            <w:r w:rsidRPr="001E5B48">
              <w:rPr>
                <w:rFonts w:ascii="Arial" w:hAnsi="Arial" w:cs="Arial"/>
                <w:sz w:val="12"/>
                <w:szCs w:val="12"/>
              </w:rPr>
              <w:t>Proces budowania efektywnego zespołu – moje miejsce w zespole i w procesie współpracy.</w:t>
            </w:r>
          </w:p>
          <w:p w14:paraId="4D85F8B2" w14:textId="77777777" w:rsidR="00E40CBE" w:rsidRPr="00E1003E" w:rsidRDefault="00E40CBE" w:rsidP="00E40CBE">
            <w:pPr>
              <w:spacing w:after="0" w:line="240" w:lineRule="auto"/>
              <w:ind w:left="34"/>
              <w:jc w:val="center"/>
              <w:rPr>
                <w:rFonts w:ascii="Arial" w:hAnsi="Arial" w:cs="Arial"/>
                <w:sz w:val="12"/>
                <w:szCs w:val="12"/>
              </w:rPr>
            </w:pPr>
            <w:r w:rsidRPr="001E5B48">
              <w:rPr>
                <w:rFonts w:ascii="Arial" w:hAnsi="Arial" w:cs="Arial"/>
                <w:sz w:val="12"/>
                <w:szCs w:val="12"/>
              </w:rPr>
              <w:t>Rozwijanie zespołów i wspieranie zarządzania projektami w oparciu o style działania i myślenia</w:t>
            </w:r>
            <w:r>
              <w:rPr>
                <w:rFonts w:ascii="Arial" w:hAnsi="Arial" w:cs="Arial"/>
                <w:sz w:val="12"/>
                <w:szCs w:val="12"/>
              </w:rPr>
              <w:t>.</w:t>
            </w:r>
          </w:p>
          <w:p w14:paraId="27A292BE" w14:textId="77777777" w:rsidR="00E40CBE" w:rsidRPr="00E1003E" w:rsidRDefault="00E40CBE" w:rsidP="00E40CBE">
            <w:pPr>
              <w:spacing w:after="0" w:line="240" w:lineRule="auto"/>
              <w:ind w:left="34"/>
              <w:jc w:val="center"/>
              <w:rPr>
                <w:rFonts w:ascii="Arial" w:hAnsi="Arial" w:cs="Arial"/>
                <w:sz w:val="12"/>
                <w:szCs w:val="12"/>
              </w:rPr>
            </w:pPr>
            <w:r w:rsidRPr="00E1003E">
              <w:rPr>
                <w:rFonts w:ascii="Arial" w:hAnsi="Arial" w:cs="Arial"/>
                <w:sz w:val="12"/>
                <w:szCs w:val="12"/>
              </w:rPr>
              <w:t>Ćwiczenia/gry symulacyjna (w grupach 4 -5 osobowych): dobór stylu zarządzania projektem a uwarunkowania zespołu.</w:t>
            </w:r>
          </w:p>
        </w:tc>
        <w:tc>
          <w:tcPr>
            <w:tcW w:w="1134" w:type="dxa"/>
            <w:shd w:val="clear" w:color="auto" w:fill="auto"/>
            <w:vAlign w:val="center"/>
          </w:tcPr>
          <w:p w14:paraId="22E440D7" w14:textId="77777777" w:rsidR="00E40CBE" w:rsidRPr="00E1003E" w:rsidRDefault="00E40CBE" w:rsidP="00E40CBE">
            <w:pPr>
              <w:spacing w:after="0" w:line="240" w:lineRule="auto"/>
              <w:ind w:left="57" w:right="57"/>
              <w:jc w:val="center"/>
              <w:rPr>
                <w:rFonts w:ascii="Arial" w:hAnsi="Arial" w:cs="Arial"/>
                <w:sz w:val="12"/>
                <w:szCs w:val="12"/>
              </w:rPr>
            </w:pPr>
            <w:r w:rsidRPr="00E1003E">
              <w:rPr>
                <w:rFonts w:ascii="Arial" w:hAnsi="Arial" w:cs="Arial"/>
                <w:sz w:val="12"/>
                <w:szCs w:val="12"/>
              </w:rPr>
              <w:t>8 godz.</w:t>
            </w:r>
          </w:p>
          <w:p w14:paraId="29984C54" w14:textId="77777777" w:rsidR="00E40CBE" w:rsidRPr="00E1003E" w:rsidRDefault="00E40CBE" w:rsidP="00E40CBE">
            <w:pPr>
              <w:spacing w:after="0" w:line="240" w:lineRule="auto"/>
              <w:ind w:left="57" w:right="57"/>
              <w:jc w:val="center"/>
              <w:rPr>
                <w:rFonts w:ascii="Arial" w:hAnsi="Arial" w:cs="Arial"/>
                <w:sz w:val="12"/>
                <w:szCs w:val="12"/>
              </w:rPr>
            </w:pPr>
          </w:p>
          <w:p w14:paraId="52B4EC49" w14:textId="77777777" w:rsidR="00E40CBE" w:rsidRPr="00E1003E" w:rsidRDefault="00E40CBE" w:rsidP="00E40CBE">
            <w:pPr>
              <w:spacing w:after="0" w:line="240" w:lineRule="auto"/>
              <w:ind w:left="57" w:right="57"/>
              <w:jc w:val="center"/>
              <w:rPr>
                <w:rFonts w:ascii="Arial" w:hAnsi="Arial" w:cs="Arial"/>
                <w:sz w:val="12"/>
                <w:szCs w:val="12"/>
              </w:rPr>
            </w:pPr>
            <w:r w:rsidRPr="00E1003E">
              <w:rPr>
                <w:rFonts w:ascii="Arial" w:hAnsi="Arial" w:cs="Arial"/>
                <w:sz w:val="12"/>
                <w:szCs w:val="12"/>
              </w:rPr>
              <w:t>w: 5 godz.</w:t>
            </w:r>
          </w:p>
          <w:p w14:paraId="01D98816" w14:textId="77777777" w:rsidR="00E40CBE" w:rsidRPr="00E1003E" w:rsidRDefault="00E40CBE" w:rsidP="00E40CBE">
            <w:pPr>
              <w:spacing w:after="0" w:line="240" w:lineRule="auto"/>
              <w:ind w:left="57" w:right="57"/>
              <w:jc w:val="center"/>
              <w:rPr>
                <w:rFonts w:ascii="Arial" w:hAnsi="Arial" w:cs="Arial"/>
                <w:sz w:val="12"/>
                <w:szCs w:val="12"/>
              </w:rPr>
            </w:pPr>
            <w:r w:rsidRPr="00E1003E">
              <w:rPr>
                <w:rFonts w:ascii="Arial" w:hAnsi="Arial" w:cs="Arial"/>
                <w:sz w:val="12"/>
                <w:szCs w:val="12"/>
              </w:rPr>
              <w:t>ć: 3 godz</w:t>
            </w:r>
            <w:r w:rsidRPr="00E1003E">
              <w:rPr>
                <w:rFonts w:ascii="Arial" w:hAnsi="Arial" w:cs="Arial"/>
                <w:sz w:val="16"/>
                <w:szCs w:val="16"/>
              </w:rPr>
              <w:t>.</w:t>
            </w:r>
          </w:p>
        </w:tc>
        <w:tc>
          <w:tcPr>
            <w:tcW w:w="1417" w:type="dxa"/>
            <w:shd w:val="clear" w:color="auto" w:fill="auto"/>
            <w:vAlign w:val="center"/>
          </w:tcPr>
          <w:p w14:paraId="1146661F" w14:textId="7AD0CF82" w:rsidR="00E40CBE" w:rsidRPr="00114EF1" w:rsidRDefault="00E40CBE" w:rsidP="00E40CBE">
            <w:pPr>
              <w:spacing w:after="0" w:line="240" w:lineRule="auto"/>
              <w:ind w:left="57" w:right="57"/>
              <w:jc w:val="center"/>
              <w:rPr>
                <w:rFonts w:ascii="Arial" w:hAnsi="Arial" w:cs="Arial"/>
                <w:sz w:val="16"/>
                <w:szCs w:val="16"/>
              </w:rPr>
            </w:pPr>
            <w:r>
              <w:rPr>
                <w:rFonts w:ascii="Arial" w:hAnsi="Arial" w:cs="Arial"/>
                <w:b/>
                <w:sz w:val="12"/>
                <w:szCs w:val="12"/>
              </w:rPr>
              <w:t>07.04..2024</w:t>
            </w:r>
          </w:p>
        </w:tc>
      </w:tr>
      <w:tr w:rsidR="00E40CBE" w:rsidRPr="00E1003E" w14:paraId="73C5F4E0" w14:textId="77777777" w:rsidTr="00961027">
        <w:tc>
          <w:tcPr>
            <w:tcW w:w="737" w:type="dxa"/>
            <w:shd w:val="clear" w:color="auto" w:fill="F2F2F2"/>
            <w:vAlign w:val="center"/>
          </w:tcPr>
          <w:p w14:paraId="2A140711" w14:textId="77777777" w:rsidR="00E40CBE" w:rsidRPr="00B20171" w:rsidRDefault="00E40CBE" w:rsidP="00E40CBE">
            <w:pPr>
              <w:numPr>
                <w:ilvl w:val="0"/>
                <w:numId w:val="25"/>
              </w:numPr>
              <w:spacing w:after="0" w:line="240" w:lineRule="auto"/>
              <w:ind w:left="473"/>
              <w:jc w:val="center"/>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14:paraId="79D42655" w14:textId="3E91DEFF" w:rsidR="00E40CBE" w:rsidRPr="00E40CBE" w:rsidRDefault="00E40CBE" w:rsidP="00E40CBE">
            <w:pPr>
              <w:spacing w:after="0" w:line="240" w:lineRule="auto"/>
              <w:ind w:left="175" w:right="57"/>
              <w:rPr>
                <w:rFonts w:ascii="Arial" w:hAnsi="Arial" w:cs="Arial"/>
                <w:sz w:val="16"/>
                <w:szCs w:val="16"/>
              </w:rPr>
            </w:pPr>
            <w:r w:rsidRPr="00E40CBE">
              <w:rPr>
                <w:rFonts w:ascii="Arial" w:hAnsi="Arial" w:cs="Arial"/>
                <w:b/>
                <w:bCs/>
                <w:sz w:val="16"/>
                <w:szCs w:val="16"/>
              </w:rPr>
              <w:t xml:space="preserve">Piotr </w:t>
            </w:r>
            <w:proofErr w:type="spellStart"/>
            <w:r w:rsidRPr="00E40CBE">
              <w:rPr>
                <w:rFonts w:ascii="Arial" w:hAnsi="Arial" w:cs="Arial"/>
                <w:b/>
                <w:bCs/>
                <w:sz w:val="16"/>
                <w:szCs w:val="16"/>
              </w:rPr>
              <w:t>Kokotkiewicz</w:t>
            </w:r>
            <w:proofErr w:type="spellEnd"/>
            <w:r w:rsidRPr="00E40CBE">
              <w:rPr>
                <w:rFonts w:ascii="Arial" w:hAnsi="Arial" w:cs="Arial"/>
                <w:b/>
                <w:bCs/>
                <w:sz w:val="16"/>
                <w:szCs w:val="16"/>
              </w:rPr>
              <w:t xml:space="preserve"> (</w:t>
            </w:r>
            <w:proofErr w:type="spellStart"/>
            <w:r w:rsidRPr="00E40CBE">
              <w:rPr>
                <w:rFonts w:ascii="Arial" w:hAnsi="Arial" w:cs="Arial"/>
                <w:b/>
                <w:bCs/>
                <w:sz w:val="16"/>
                <w:szCs w:val="16"/>
              </w:rPr>
              <w:t>Transprojekt</w:t>
            </w:r>
            <w:proofErr w:type="spellEnd"/>
            <w:r w:rsidRPr="00E40CBE">
              <w:rPr>
                <w:rFonts w:ascii="Arial" w:hAnsi="Arial" w:cs="Arial"/>
                <w:b/>
                <w:bCs/>
                <w:sz w:val="16"/>
                <w:szCs w:val="16"/>
              </w:rPr>
              <w:t xml:space="preserve"> Gdański)</w:t>
            </w:r>
          </w:p>
        </w:tc>
        <w:tc>
          <w:tcPr>
            <w:tcW w:w="2411" w:type="dxa"/>
            <w:shd w:val="clear" w:color="auto" w:fill="F2F2F2"/>
            <w:vAlign w:val="center"/>
          </w:tcPr>
          <w:p w14:paraId="4091E775" w14:textId="3F5D5008" w:rsidR="00E40CBE" w:rsidRPr="00235729" w:rsidRDefault="00E40CBE" w:rsidP="00E40CBE">
            <w:pPr>
              <w:spacing w:after="0" w:line="240" w:lineRule="auto"/>
              <w:ind w:left="175" w:right="57"/>
              <w:rPr>
                <w:rFonts w:ascii="Arial" w:hAnsi="Arial" w:cs="Arial"/>
                <w:sz w:val="16"/>
                <w:szCs w:val="16"/>
              </w:rPr>
            </w:pPr>
            <w:r>
              <w:rPr>
                <w:rFonts w:ascii="Arial" w:hAnsi="Arial" w:cs="Arial"/>
                <w:sz w:val="16"/>
                <w:szCs w:val="16"/>
              </w:rPr>
              <w:t>Geotechnika</w:t>
            </w:r>
          </w:p>
        </w:tc>
        <w:tc>
          <w:tcPr>
            <w:tcW w:w="3402" w:type="dxa"/>
            <w:shd w:val="clear" w:color="auto" w:fill="F2F2F2"/>
            <w:vAlign w:val="center"/>
          </w:tcPr>
          <w:p w14:paraId="38695908" w14:textId="52CE107D" w:rsidR="00E40CBE" w:rsidRPr="00235729" w:rsidRDefault="00E40CBE" w:rsidP="00E40CBE">
            <w:pPr>
              <w:spacing w:after="0" w:line="240" w:lineRule="auto"/>
              <w:ind w:left="34"/>
              <w:jc w:val="center"/>
              <w:rPr>
                <w:rFonts w:ascii="Arial" w:hAnsi="Arial" w:cs="Arial"/>
                <w:sz w:val="12"/>
                <w:szCs w:val="12"/>
              </w:rPr>
            </w:pPr>
            <w:r>
              <w:rPr>
                <w:rFonts w:ascii="Arial" w:hAnsi="Arial" w:cs="Arial"/>
                <w:sz w:val="12"/>
                <w:szCs w:val="12"/>
              </w:rPr>
              <w:t>Rodzaje i klasyfikacja gruntów. Podstawowe właściwości, parametry fizyczne oraz mechaniczne</w:t>
            </w:r>
            <w:r w:rsidRPr="00235729">
              <w:rPr>
                <w:rFonts w:ascii="Arial" w:hAnsi="Arial" w:cs="Arial"/>
                <w:sz w:val="12"/>
                <w:szCs w:val="12"/>
              </w:rPr>
              <w:t xml:space="preserve">. </w:t>
            </w:r>
            <w:r>
              <w:rPr>
                <w:rFonts w:ascii="Arial" w:hAnsi="Arial" w:cs="Arial"/>
                <w:sz w:val="12"/>
                <w:szCs w:val="12"/>
              </w:rPr>
              <w:t>W</w:t>
            </w:r>
            <w:r w:rsidRPr="00235729">
              <w:rPr>
                <w:rFonts w:ascii="Arial" w:hAnsi="Arial" w:cs="Arial"/>
                <w:sz w:val="12"/>
                <w:szCs w:val="12"/>
              </w:rPr>
              <w:t>skaźniki identyfikujące zagęszczenie i konsystencję gruntów, parametry filtracyjne. Geotechniczne warunki posadowienia, kategorie geotechniczne, dokumentacja badań geotechnicznych, etapy badań podłoża.</w:t>
            </w:r>
            <w:r>
              <w:rPr>
                <w:rFonts w:ascii="Arial" w:hAnsi="Arial" w:cs="Arial"/>
                <w:sz w:val="12"/>
                <w:szCs w:val="12"/>
              </w:rPr>
              <w:t xml:space="preserve"> Naprężenie efektywne a całkowite. Prawo wytrzymałości Coulomba-Mohra. Rodzaje </w:t>
            </w:r>
            <w:proofErr w:type="spellStart"/>
            <w:r>
              <w:rPr>
                <w:rFonts w:ascii="Arial" w:hAnsi="Arial" w:cs="Arial"/>
                <w:sz w:val="12"/>
                <w:szCs w:val="12"/>
              </w:rPr>
              <w:t>osiadań</w:t>
            </w:r>
            <w:proofErr w:type="spellEnd"/>
            <w:r>
              <w:rPr>
                <w:rFonts w:ascii="Arial" w:hAnsi="Arial" w:cs="Arial"/>
                <w:sz w:val="12"/>
                <w:szCs w:val="12"/>
              </w:rPr>
              <w:t xml:space="preserve"> podłoża gruntowego. Konsolidacja pierwotna i wtórna. Metoda odkształceń jednoosiowych a MES. </w:t>
            </w:r>
          </w:p>
        </w:tc>
        <w:tc>
          <w:tcPr>
            <w:tcW w:w="1134" w:type="dxa"/>
            <w:shd w:val="clear" w:color="auto" w:fill="F2F2F2"/>
            <w:vAlign w:val="center"/>
          </w:tcPr>
          <w:p w14:paraId="64E69492" w14:textId="11DCE629" w:rsidR="00E40CBE" w:rsidRPr="00E1003E" w:rsidRDefault="00E40CBE" w:rsidP="00E40CBE">
            <w:pPr>
              <w:spacing w:after="0" w:line="240" w:lineRule="auto"/>
              <w:ind w:left="57" w:right="57"/>
              <w:jc w:val="center"/>
              <w:rPr>
                <w:rFonts w:ascii="Arial" w:hAnsi="Arial" w:cs="Arial"/>
                <w:sz w:val="12"/>
                <w:szCs w:val="12"/>
              </w:rPr>
            </w:pPr>
            <w:r>
              <w:rPr>
                <w:rFonts w:ascii="Arial" w:hAnsi="Arial" w:cs="Arial"/>
                <w:sz w:val="12"/>
                <w:szCs w:val="12"/>
              </w:rPr>
              <w:t>8</w:t>
            </w:r>
            <w:r w:rsidRPr="00E1003E">
              <w:rPr>
                <w:rFonts w:ascii="Arial" w:hAnsi="Arial" w:cs="Arial"/>
                <w:sz w:val="12"/>
                <w:szCs w:val="12"/>
              </w:rPr>
              <w:t xml:space="preserve"> godz.</w:t>
            </w:r>
          </w:p>
          <w:p w14:paraId="7CDE8026" w14:textId="77777777" w:rsidR="00E40CBE" w:rsidRPr="00E1003E" w:rsidRDefault="00E40CBE" w:rsidP="00E40CBE">
            <w:pPr>
              <w:spacing w:after="0" w:line="240" w:lineRule="auto"/>
              <w:ind w:left="57" w:right="57"/>
              <w:jc w:val="center"/>
              <w:rPr>
                <w:rFonts w:ascii="Arial" w:hAnsi="Arial" w:cs="Arial"/>
                <w:sz w:val="12"/>
                <w:szCs w:val="12"/>
              </w:rPr>
            </w:pPr>
          </w:p>
          <w:p w14:paraId="7EE72D35" w14:textId="74840DB2" w:rsidR="00E40CBE" w:rsidRPr="00E1003E" w:rsidRDefault="00E40CBE" w:rsidP="00E40CBE">
            <w:pPr>
              <w:spacing w:after="0" w:line="240" w:lineRule="auto"/>
              <w:ind w:left="57" w:right="57"/>
              <w:jc w:val="center"/>
              <w:rPr>
                <w:rFonts w:ascii="Arial" w:hAnsi="Arial" w:cs="Arial"/>
                <w:sz w:val="12"/>
                <w:szCs w:val="12"/>
              </w:rPr>
            </w:pPr>
            <w:r w:rsidRPr="00E1003E">
              <w:rPr>
                <w:rFonts w:ascii="Arial" w:hAnsi="Arial" w:cs="Arial"/>
                <w:sz w:val="12"/>
                <w:szCs w:val="12"/>
              </w:rPr>
              <w:t xml:space="preserve">w: </w:t>
            </w:r>
            <w:r>
              <w:rPr>
                <w:rFonts w:ascii="Arial" w:hAnsi="Arial" w:cs="Arial"/>
                <w:sz w:val="12"/>
                <w:szCs w:val="12"/>
              </w:rPr>
              <w:t>6</w:t>
            </w:r>
            <w:r w:rsidRPr="00E1003E">
              <w:rPr>
                <w:rFonts w:ascii="Arial" w:hAnsi="Arial" w:cs="Arial"/>
                <w:sz w:val="12"/>
                <w:szCs w:val="12"/>
              </w:rPr>
              <w:t xml:space="preserve"> godz.</w:t>
            </w:r>
          </w:p>
          <w:p w14:paraId="16B15DF4" w14:textId="08278A3E" w:rsidR="00E40CBE" w:rsidRPr="00235729" w:rsidRDefault="00E40CBE" w:rsidP="00E40CBE">
            <w:pPr>
              <w:spacing w:after="0" w:line="240" w:lineRule="auto"/>
              <w:ind w:left="57" w:right="57"/>
              <w:jc w:val="center"/>
              <w:rPr>
                <w:rFonts w:ascii="Arial" w:hAnsi="Arial" w:cs="Arial"/>
                <w:sz w:val="12"/>
                <w:szCs w:val="12"/>
              </w:rPr>
            </w:pPr>
            <w:r w:rsidRPr="00E1003E">
              <w:rPr>
                <w:rFonts w:ascii="Arial" w:hAnsi="Arial" w:cs="Arial"/>
                <w:sz w:val="12"/>
                <w:szCs w:val="12"/>
              </w:rPr>
              <w:t xml:space="preserve">ć: </w:t>
            </w:r>
            <w:r>
              <w:rPr>
                <w:rFonts w:ascii="Arial" w:hAnsi="Arial" w:cs="Arial"/>
                <w:sz w:val="12"/>
                <w:szCs w:val="12"/>
              </w:rPr>
              <w:t>2</w:t>
            </w:r>
            <w:r w:rsidRPr="00E1003E">
              <w:rPr>
                <w:rFonts w:ascii="Arial" w:hAnsi="Arial" w:cs="Arial"/>
                <w:sz w:val="12"/>
                <w:szCs w:val="12"/>
              </w:rPr>
              <w:t xml:space="preserve"> godz</w:t>
            </w:r>
            <w:r w:rsidRPr="00E1003E">
              <w:rPr>
                <w:rFonts w:ascii="Arial" w:hAnsi="Arial" w:cs="Arial"/>
                <w:sz w:val="16"/>
                <w:szCs w:val="16"/>
              </w:rPr>
              <w:t>.</w:t>
            </w:r>
            <w:r>
              <w:rPr>
                <w:rFonts w:ascii="Arial" w:hAnsi="Arial" w:cs="Arial"/>
                <w:sz w:val="12"/>
                <w:szCs w:val="12"/>
              </w:rPr>
              <w:t>.</w:t>
            </w:r>
          </w:p>
        </w:tc>
        <w:tc>
          <w:tcPr>
            <w:tcW w:w="1417" w:type="dxa"/>
            <w:shd w:val="clear" w:color="auto" w:fill="F2F2F2"/>
            <w:vAlign w:val="center"/>
          </w:tcPr>
          <w:p w14:paraId="4C904AB6" w14:textId="77777777" w:rsidR="00E40CBE" w:rsidRDefault="00E40CBE" w:rsidP="00E40CBE">
            <w:pPr>
              <w:spacing w:after="0" w:line="240" w:lineRule="auto"/>
              <w:ind w:left="57" w:right="57"/>
              <w:jc w:val="center"/>
              <w:rPr>
                <w:rFonts w:ascii="Arial" w:hAnsi="Arial" w:cs="Arial"/>
                <w:b/>
                <w:sz w:val="12"/>
                <w:szCs w:val="12"/>
              </w:rPr>
            </w:pPr>
            <w:r w:rsidRPr="00594F64">
              <w:rPr>
                <w:rFonts w:ascii="Arial" w:hAnsi="Arial" w:cs="Arial"/>
                <w:b/>
                <w:sz w:val="12"/>
                <w:szCs w:val="12"/>
              </w:rPr>
              <w:t>Zjazd 3</w:t>
            </w:r>
          </w:p>
          <w:p w14:paraId="2D6E191B" w14:textId="568EF5E4" w:rsidR="00E40CBE" w:rsidRPr="00114EF1" w:rsidRDefault="00E40CBE" w:rsidP="00E40CBE">
            <w:pPr>
              <w:spacing w:after="0" w:line="240" w:lineRule="auto"/>
              <w:ind w:left="57" w:right="57"/>
              <w:jc w:val="center"/>
              <w:rPr>
                <w:rFonts w:ascii="Arial" w:hAnsi="Arial" w:cs="Arial"/>
                <w:sz w:val="16"/>
                <w:szCs w:val="16"/>
              </w:rPr>
            </w:pPr>
            <w:r>
              <w:rPr>
                <w:rFonts w:ascii="Arial" w:hAnsi="Arial" w:cs="Arial"/>
                <w:b/>
                <w:sz w:val="12"/>
                <w:szCs w:val="12"/>
              </w:rPr>
              <w:t>20.04.2024</w:t>
            </w:r>
          </w:p>
        </w:tc>
      </w:tr>
      <w:tr w:rsidR="00E40CBE" w:rsidRPr="00E1003E" w14:paraId="6F53A8DF" w14:textId="77777777" w:rsidTr="00961027">
        <w:tc>
          <w:tcPr>
            <w:tcW w:w="737" w:type="dxa"/>
            <w:shd w:val="clear" w:color="auto" w:fill="F2F2F2"/>
            <w:vAlign w:val="center"/>
          </w:tcPr>
          <w:p w14:paraId="1D7F79FD" w14:textId="77777777" w:rsidR="00E40CBE" w:rsidRPr="00B20171" w:rsidRDefault="00E40CBE" w:rsidP="00E40CBE">
            <w:pPr>
              <w:numPr>
                <w:ilvl w:val="0"/>
                <w:numId w:val="25"/>
              </w:numPr>
              <w:spacing w:after="0" w:line="240" w:lineRule="auto"/>
              <w:ind w:left="473"/>
              <w:jc w:val="center"/>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14:paraId="674E13FE" w14:textId="7D24C263" w:rsidR="00E40CBE" w:rsidRPr="00E40CBE" w:rsidRDefault="00E40CBE" w:rsidP="00E40CBE">
            <w:pPr>
              <w:spacing w:after="0" w:line="240" w:lineRule="auto"/>
              <w:ind w:left="175" w:right="57"/>
              <w:rPr>
                <w:rFonts w:ascii="Arial" w:hAnsi="Arial" w:cs="Arial"/>
                <w:sz w:val="16"/>
                <w:szCs w:val="16"/>
              </w:rPr>
            </w:pPr>
            <w:r w:rsidRPr="00E40CBE">
              <w:rPr>
                <w:rFonts w:ascii="Arial" w:hAnsi="Arial" w:cs="Arial"/>
                <w:b/>
                <w:bCs/>
                <w:sz w:val="16"/>
                <w:szCs w:val="16"/>
              </w:rPr>
              <w:t xml:space="preserve">Jakub Konkol (Katedra </w:t>
            </w:r>
            <w:proofErr w:type="spellStart"/>
            <w:r w:rsidRPr="00E40CBE">
              <w:rPr>
                <w:rFonts w:ascii="Arial" w:hAnsi="Arial" w:cs="Arial"/>
                <w:b/>
                <w:bCs/>
                <w:sz w:val="16"/>
                <w:szCs w:val="16"/>
              </w:rPr>
              <w:t>GiIW</w:t>
            </w:r>
            <w:proofErr w:type="spellEnd"/>
            <w:r w:rsidRPr="00E40CBE">
              <w:rPr>
                <w:rFonts w:ascii="Arial" w:hAnsi="Arial" w:cs="Arial"/>
                <w:b/>
                <w:bCs/>
                <w:sz w:val="16"/>
                <w:szCs w:val="16"/>
              </w:rPr>
              <w:t xml:space="preserve">) </w:t>
            </w:r>
          </w:p>
        </w:tc>
        <w:tc>
          <w:tcPr>
            <w:tcW w:w="2411" w:type="dxa"/>
            <w:shd w:val="clear" w:color="auto" w:fill="F2F2F2"/>
            <w:vAlign w:val="center"/>
          </w:tcPr>
          <w:p w14:paraId="0DB057B4" w14:textId="5ACF8C81" w:rsidR="00E40CBE" w:rsidRPr="00235729" w:rsidRDefault="00E40CBE" w:rsidP="00E40CBE">
            <w:pPr>
              <w:spacing w:after="0" w:line="240" w:lineRule="auto"/>
              <w:ind w:left="175" w:right="57"/>
              <w:rPr>
                <w:rFonts w:ascii="Arial" w:hAnsi="Arial" w:cs="Arial"/>
                <w:sz w:val="16"/>
                <w:szCs w:val="16"/>
              </w:rPr>
            </w:pPr>
            <w:r>
              <w:rPr>
                <w:rFonts w:ascii="Arial" w:hAnsi="Arial" w:cs="Arial"/>
                <w:sz w:val="16"/>
                <w:szCs w:val="16"/>
              </w:rPr>
              <w:t>Badania gruntów i warunków hydrogeologicznych dla potrzeb budownictwa morskiego</w:t>
            </w:r>
          </w:p>
        </w:tc>
        <w:tc>
          <w:tcPr>
            <w:tcW w:w="3402" w:type="dxa"/>
            <w:shd w:val="clear" w:color="auto" w:fill="F2F2F2"/>
            <w:vAlign w:val="center"/>
          </w:tcPr>
          <w:p w14:paraId="41213B94" w14:textId="4A39E71E" w:rsidR="00E40CBE" w:rsidRPr="00235729" w:rsidRDefault="00E40CBE" w:rsidP="00E40CBE">
            <w:pPr>
              <w:spacing w:after="0" w:line="240" w:lineRule="auto"/>
              <w:ind w:left="34"/>
              <w:jc w:val="center"/>
              <w:rPr>
                <w:rFonts w:ascii="Arial" w:hAnsi="Arial" w:cs="Arial"/>
                <w:sz w:val="12"/>
                <w:szCs w:val="12"/>
              </w:rPr>
            </w:pPr>
            <w:r w:rsidRPr="00235729">
              <w:rPr>
                <w:rFonts w:ascii="Arial" w:hAnsi="Arial" w:cs="Arial"/>
                <w:sz w:val="12"/>
                <w:szCs w:val="12"/>
              </w:rPr>
              <w:t>Woda w gruncie.</w:t>
            </w:r>
            <w:r>
              <w:rPr>
                <w:rFonts w:ascii="Arial" w:hAnsi="Arial" w:cs="Arial"/>
                <w:sz w:val="12"/>
                <w:szCs w:val="12"/>
              </w:rPr>
              <w:t xml:space="preserve"> W</w:t>
            </w:r>
            <w:r w:rsidRPr="00EA047B">
              <w:rPr>
                <w:rFonts w:ascii="Arial" w:hAnsi="Arial" w:cs="Arial"/>
                <w:color w:val="000000"/>
                <w:sz w:val="12"/>
                <w:szCs w:val="12"/>
              </w:rPr>
              <w:t>ahania zwierciadła wody, metody pomiaru położenia zwierciadła w</w:t>
            </w:r>
            <w:r>
              <w:rPr>
                <w:rFonts w:ascii="Arial" w:hAnsi="Arial" w:cs="Arial"/>
                <w:color w:val="000000"/>
                <w:sz w:val="12"/>
                <w:szCs w:val="12"/>
              </w:rPr>
              <w:t>o</w:t>
            </w:r>
            <w:r w:rsidRPr="00EA047B">
              <w:rPr>
                <w:rFonts w:ascii="Arial" w:hAnsi="Arial" w:cs="Arial"/>
                <w:color w:val="000000"/>
                <w:sz w:val="12"/>
                <w:szCs w:val="12"/>
              </w:rPr>
              <w:t>d</w:t>
            </w:r>
            <w:r>
              <w:rPr>
                <w:rFonts w:ascii="Arial" w:hAnsi="Arial" w:cs="Arial"/>
                <w:color w:val="000000"/>
                <w:sz w:val="12"/>
                <w:szCs w:val="12"/>
              </w:rPr>
              <w:t>y</w:t>
            </w:r>
            <w:r w:rsidRPr="00EA047B">
              <w:rPr>
                <w:rFonts w:ascii="Arial" w:hAnsi="Arial" w:cs="Arial"/>
                <w:color w:val="000000"/>
                <w:sz w:val="12"/>
                <w:szCs w:val="12"/>
              </w:rPr>
              <w:t xml:space="preserve"> i pomiaru ciśnień piezometrycznych, spadek hydrauliczny.</w:t>
            </w:r>
            <w:r>
              <w:rPr>
                <w:rFonts w:ascii="Arial" w:hAnsi="Arial" w:cs="Arial"/>
                <w:color w:val="000000"/>
                <w:sz w:val="12"/>
                <w:szCs w:val="12"/>
              </w:rPr>
              <w:t xml:space="preserve"> </w:t>
            </w:r>
            <w:r w:rsidRPr="00235729">
              <w:rPr>
                <w:rFonts w:ascii="Arial" w:hAnsi="Arial" w:cs="Arial"/>
                <w:sz w:val="12"/>
                <w:szCs w:val="12"/>
              </w:rPr>
              <w:t>Badania polowe gruntów: wiercenia i pobór prób do badań laboratoryjnych, sondowania dynamiczne, sondowania statyczne (CPTU), badania specjalistyczne</w:t>
            </w:r>
            <w:r>
              <w:rPr>
                <w:rFonts w:ascii="Arial" w:hAnsi="Arial" w:cs="Arial"/>
                <w:sz w:val="12"/>
                <w:szCs w:val="12"/>
              </w:rPr>
              <w:t xml:space="preserve"> (</w:t>
            </w:r>
            <w:r w:rsidRPr="00235729">
              <w:rPr>
                <w:rFonts w:ascii="Arial" w:hAnsi="Arial" w:cs="Arial"/>
                <w:sz w:val="12"/>
                <w:szCs w:val="12"/>
              </w:rPr>
              <w:t>DMT, PMT, VST</w:t>
            </w:r>
            <w:r>
              <w:rPr>
                <w:rFonts w:ascii="Arial" w:hAnsi="Arial" w:cs="Arial"/>
                <w:sz w:val="12"/>
                <w:szCs w:val="12"/>
              </w:rPr>
              <w:t>)</w:t>
            </w:r>
            <w:r w:rsidRPr="00235729">
              <w:rPr>
                <w:rFonts w:ascii="Arial" w:hAnsi="Arial" w:cs="Arial"/>
                <w:sz w:val="12"/>
                <w:szCs w:val="12"/>
              </w:rPr>
              <w:t>. Interpretacja wyników statycznego sondowania: podstawy teoretyczne, standaryzacja i normalizacja parametrów, behawiorystyczna klasyfikacja gruntów, związki i zależności empiryczne.</w:t>
            </w:r>
            <w:r>
              <w:rPr>
                <w:rFonts w:ascii="Arial" w:hAnsi="Arial" w:cs="Arial"/>
                <w:sz w:val="12"/>
                <w:szCs w:val="12"/>
              </w:rPr>
              <w:t xml:space="preserve"> Przykłady dokumentacji dla terenów portowych oraz charakterystyka dna morskiego.</w:t>
            </w:r>
          </w:p>
        </w:tc>
        <w:tc>
          <w:tcPr>
            <w:tcW w:w="1134" w:type="dxa"/>
            <w:shd w:val="clear" w:color="auto" w:fill="F2F2F2"/>
            <w:vAlign w:val="center"/>
          </w:tcPr>
          <w:p w14:paraId="5E6386FD" w14:textId="12B2DD9F" w:rsidR="00E40CBE" w:rsidRPr="00235729" w:rsidRDefault="00E40CBE" w:rsidP="00E40CBE">
            <w:pPr>
              <w:spacing w:after="0" w:line="240" w:lineRule="auto"/>
              <w:ind w:left="57" w:right="57"/>
              <w:jc w:val="center"/>
              <w:rPr>
                <w:rFonts w:ascii="Arial" w:hAnsi="Arial" w:cs="Arial"/>
                <w:sz w:val="12"/>
                <w:szCs w:val="12"/>
              </w:rPr>
            </w:pPr>
            <w:r>
              <w:rPr>
                <w:rFonts w:ascii="Arial" w:hAnsi="Arial" w:cs="Arial"/>
                <w:sz w:val="12"/>
                <w:szCs w:val="12"/>
              </w:rPr>
              <w:t>8</w:t>
            </w:r>
            <w:r w:rsidRPr="00235729">
              <w:rPr>
                <w:rFonts w:ascii="Arial" w:hAnsi="Arial" w:cs="Arial"/>
                <w:sz w:val="12"/>
                <w:szCs w:val="12"/>
              </w:rPr>
              <w:t xml:space="preserve"> godz.</w:t>
            </w:r>
          </w:p>
          <w:p w14:paraId="2B3E9378" w14:textId="77777777" w:rsidR="00E40CBE" w:rsidRPr="00235729" w:rsidRDefault="00E40CBE" w:rsidP="00E40CBE">
            <w:pPr>
              <w:spacing w:after="0" w:line="240" w:lineRule="auto"/>
              <w:ind w:left="57" w:right="57"/>
              <w:jc w:val="center"/>
              <w:rPr>
                <w:rFonts w:ascii="Arial" w:hAnsi="Arial" w:cs="Arial"/>
                <w:sz w:val="12"/>
                <w:szCs w:val="12"/>
              </w:rPr>
            </w:pPr>
          </w:p>
          <w:p w14:paraId="1AAC2A3A" w14:textId="41AA08CC" w:rsidR="00E40CBE" w:rsidRPr="00235729" w:rsidRDefault="00E40CBE" w:rsidP="00E40CBE">
            <w:pPr>
              <w:spacing w:after="0" w:line="240" w:lineRule="auto"/>
              <w:ind w:left="57" w:right="57"/>
              <w:jc w:val="center"/>
              <w:rPr>
                <w:rFonts w:ascii="Arial" w:hAnsi="Arial" w:cs="Arial"/>
                <w:sz w:val="12"/>
                <w:szCs w:val="12"/>
              </w:rPr>
            </w:pPr>
            <w:r w:rsidRPr="00235729">
              <w:rPr>
                <w:rFonts w:ascii="Arial" w:hAnsi="Arial" w:cs="Arial"/>
                <w:sz w:val="12"/>
                <w:szCs w:val="12"/>
              </w:rPr>
              <w:t xml:space="preserve">w: </w:t>
            </w:r>
            <w:r>
              <w:rPr>
                <w:rFonts w:ascii="Arial" w:hAnsi="Arial" w:cs="Arial"/>
                <w:sz w:val="12"/>
                <w:szCs w:val="12"/>
              </w:rPr>
              <w:t>6</w:t>
            </w:r>
            <w:r w:rsidRPr="00235729">
              <w:rPr>
                <w:rFonts w:ascii="Arial" w:hAnsi="Arial" w:cs="Arial"/>
                <w:sz w:val="12"/>
                <w:szCs w:val="12"/>
              </w:rPr>
              <w:t xml:space="preserve"> godz.</w:t>
            </w:r>
          </w:p>
          <w:p w14:paraId="230FB1AF" w14:textId="59DCBF6C" w:rsidR="00E40CBE" w:rsidRPr="00235729" w:rsidRDefault="00E40CBE" w:rsidP="00E40CBE">
            <w:pPr>
              <w:spacing w:after="0" w:line="240" w:lineRule="auto"/>
              <w:ind w:left="57" w:right="57"/>
              <w:jc w:val="center"/>
              <w:rPr>
                <w:rFonts w:ascii="Arial" w:hAnsi="Arial" w:cs="Arial"/>
                <w:sz w:val="12"/>
                <w:szCs w:val="12"/>
              </w:rPr>
            </w:pPr>
            <w:r w:rsidRPr="00235729">
              <w:rPr>
                <w:rFonts w:ascii="Arial" w:hAnsi="Arial" w:cs="Arial"/>
                <w:sz w:val="12"/>
                <w:szCs w:val="12"/>
              </w:rPr>
              <w:t>ć: 2 godz.</w:t>
            </w:r>
          </w:p>
        </w:tc>
        <w:tc>
          <w:tcPr>
            <w:tcW w:w="1417" w:type="dxa"/>
            <w:shd w:val="clear" w:color="auto" w:fill="F2F2F2"/>
            <w:vAlign w:val="center"/>
          </w:tcPr>
          <w:p w14:paraId="45115ED7" w14:textId="77777777" w:rsidR="00E40CBE" w:rsidRDefault="00E40CBE" w:rsidP="00E40CBE">
            <w:pPr>
              <w:spacing w:after="0" w:line="240" w:lineRule="auto"/>
              <w:ind w:left="57" w:right="57"/>
              <w:jc w:val="center"/>
              <w:rPr>
                <w:rFonts w:ascii="Arial" w:hAnsi="Arial" w:cs="Arial"/>
                <w:b/>
                <w:sz w:val="12"/>
                <w:szCs w:val="12"/>
              </w:rPr>
            </w:pPr>
            <w:r w:rsidRPr="00594F64">
              <w:rPr>
                <w:rFonts w:ascii="Arial" w:hAnsi="Arial" w:cs="Arial"/>
                <w:b/>
                <w:sz w:val="12"/>
                <w:szCs w:val="12"/>
              </w:rPr>
              <w:t>Zjazd 3</w:t>
            </w:r>
          </w:p>
          <w:p w14:paraId="2C20546D" w14:textId="46703CBD" w:rsidR="00E40CBE" w:rsidRPr="00114EF1" w:rsidRDefault="00E40CBE" w:rsidP="00E40CBE">
            <w:pPr>
              <w:spacing w:after="0" w:line="240" w:lineRule="auto"/>
              <w:ind w:left="57" w:right="57"/>
              <w:jc w:val="center"/>
              <w:rPr>
                <w:rFonts w:ascii="Arial" w:hAnsi="Arial" w:cs="Arial"/>
                <w:sz w:val="16"/>
                <w:szCs w:val="16"/>
              </w:rPr>
            </w:pPr>
            <w:r>
              <w:rPr>
                <w:rFonts w:ascii="Arial" w:hAnsi="Arial" w:cs="Arial"/>
                <w:b/>
                <w:sz w:val="12"/>
                <w:szCs w:val="12"/>
              </w:rPr>
              <w:t>21.04.2024</w:t>
            </w:r>
          </w:p>
        </w:tc>
      </w:tr>
      <w:tr w:rsidR="00E40CBE" w:rsidRPr="00E1003E" w14:paraId="167E507F" w14:textId="77777777" w:rsidTr="00961027">
        <w:tc>
          <w:tcPr>
            <w:tcW w:w="737" w:type="dxa"/>
            <w:shd w:val="clear" w:color="auto" w:fill="auto"/>
            <w:vAlign w:val="center"/>
          </w:tcPr>
          <w:p w14:paraId="0BBDBB3B" w14:textId="77777777" w:rsidR="00E40CBE" w:rsidRPr="00594F64" w:rsidRDefault="00E40CBE" w:rsidP="00E40CBE">
            <w:pPr>
              <w:numPr>
                <w:ilvl w:val="0"/>
                <w:numId w:val="25"/>
              </w:numPr>
              <w:spacing w:after="0" w:line="240" w:lineRule="auto"/>
              <w:ind w:left="473"/>
              <w:jc w:val="center"/>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14:paraId="6DD5BC83" w14:textId="3A2CF593" w:rsidR="00961027" w:rsidRPr="00024B8D" w:rsidRDefault="00961027" w:rsidP="00961027">
            <w:pPr>
              <w:spacing w:after="0" w:line="240" w:lineRule="auto"/>
              <w:ind w:left="175" w:right="57"/>
              <w:rPr>
                <w:rFonts w:ascii="Arial" w:hAnsi="Arial" w:cs="Arial"/>
                <w:b/>
                <w:bCs/>
                <w:sz w:val="16"/>
                <w:szCs w:val="16"/>
              </w:rPr>
            </w:pPr>
            <w:r w:rsidRPr="00024B8D">
              <w:rPr>
                <w:rFonts w:ascii="Arial" w:hAnsi="Arial" w:cs="Arial"/>
                <w:b/>
                <w:bCs/>
                <w:sz w:val="16"/>
                <w:szCs w:val="16"/>
              </w:rPr>
              <w:t xml:space="preserve">Anna Stelmaszyk </w:t>
            </w:r>
          </w:p>
          <w:p w14:paraId="69D5CDB5" w14:textId="68905300" w:rsidR="00024B8D" w:rsidRDefault="00024B8D" w:rsidP="00961027">
            <w:pPr>
              <w:spacing w:after="0" w:line="240" w:lineRule="auto"/>
              <w:ind w:left="175" w:right="57"/>
              <w:rPr>
                <w:rFonts w:ascii="Arial" w:hAnsi="Arial" w:cs="Arial"/>
                <w:b/>
                <w:bCs/>
                <w:sz w:val="16"/>
                <w:szCs w:val="16"/>
              </w:rPr>
            </w:pPr>
            <w:r>
              <w:rPr>
                <w:rFonts w:ascii="Arial" w:hAnsi="Arial" w:cs="Arial"/>
                <w:b/>
                <w:bCs/>
                <w:sz w:val="16"/>
                <w:szCs w:val="16"/>
              </w:rPr>
              <w:t>(</w:t>
            </w:r>
            <w:r w:rsidRPr="00024B8D">
              <w:rPr>
                <w:rFonts w:ascii="Arial" w:hAnsi="Arial" w:cs="Arial"/>
                <w:b/>
                <w:bCs/>
                <w:sz w:val="16"/>
                <w:szCs w:val="16"/>
              </w:rPr>
              <w:t>Urząd Morski</w:t>
            </w:r>
            <w:r>
              <w:rPr>
                <w:rFonts w:ascii="Arial" w:hAnsi="Arial" w:cs="Arial"/>
                <w:b/>
                <w:bCs/>
                <w:sz w:val="16"/>
                <w:szCs w:val="16"/>
              </w:rPr>
              <w:t xml:space="preserve">) </w:t>
            </w:r>
          </w:p>
          <w:p w14:paraId="7A6922A4" w14:textId="0AF4CFDE" w:rsidR="00E40CBE" w:rsidRPr="00E40CBE" w:rsidRDefault="00E40CBE" w:rsidP="00E40CBE">
            <w:pPr>
              <w:spacing w:after="0" w:line="240" w:lineRule="auto"/>
              <w:ind w:left="175" w:right="57"/>
              <w:rPr>
                <w:rFonts w:ascii="Arial" w:hAnsi="Arial" w:cs="Arial"/>
                <w:sz w:val="16"/>
                <w:szCs w:val="16"/>
              </w:rPr>
            </w:pPr>
          </w:p>
        </w:tc>
        <w:tc>
          <w:tcPr>
            <w:tcW w:w="2411" w:type="dxa"/>
            <w:shd w:val="clear" w:color="auto" w:fill="auto"/>
            <w:vAlign w:val="center"/>
          </w:tcPr>
          <w:p w14:paraId="7454D383" w14:textId="20F1DF2D" w:rsidR="00961027" w:rsidRPr="00EC2BF3" w:rsidRDefault="00961027" w:rsidP="00E40CBE">
            <w:pPr>
              <w:spacing w:after="0" w:line="240" w:lineRule="auto"/>
              <w:ind w:left="175" w:right="57"/>
              <w:rPr>
                <w:rFonts w:ascii="Arial" w:hAnsi="Arial" w:cs="Arial"/>
                <w:sz w:val="16"/>
                <w:szCs w:val="16"/>
              </w:rPr>
            </w:pPr>
            <w:r w:rsidRPr="00594F64">
              <w:rPr>
                <w:rFonts w:ascii="Arial" w:hAnsi="Arial" w:cs="Arial"/>
                <w:sz w:val="16"/>
                <w:szCs w:val="16"/>
              </w:rPr>
              <w:t>Aspekty formalno-prawne dla morskich obiektów hydrotechnicznych</w:t>
            </w:r>
          </w:p>
        </w:tc>
        <w:tc>
          <w:tcPr>
            <w:tcW w:w="3402" w:type="dxa"/>
            <w:shd w:val="clear" w:color="auto" w:fill="auto"/>
            <w:vAlign w:val="center"/>
          </w:tcPr>
          <w:p w14:paraId="754341AC" w14:textId="7BB48F4E" w:rsidR="00961027" w:rsidRPr="00961027" w:rsidRDefault="00961027" w:rsidP="00961027">
            <w:pPr>
              <w:spacing w:after="0" w:line="240" w:lineRule="auto"/>
              <w:ind w:left="34"/>
              <w:jc w:val="both"/>
              <w:rPr>
                <w:rFonts w:ascii="Arial" w:hAnsi="Arial" w:cs="Arial"/>
                <w:sz w:val="12"/>
                <w:szCs w:val="12"/>
              </w:rPr>
            </w:pPr>
            <w:r w:rsidRPr="00961027">
              <w:rPr>
                <w:rFonts w:ascii="Arial" w:hAnsi="Arial" w:cs="Arial"/>
                <w:sz w:val="12"/>
                <w:szCs w:val="12"/>
              </w:rPr>
              <w:t>Wymagane pozwolenia i decyzje dla procedur uruchomienia inwestycji hydrotechnicznej. Omówienie formalnej strony projektu branżowego. Przedstawienie procedur oraz norm wykorzystywanych w trakcie realizacji projektu hydrotechnicznego. Aspekty prawne związane z procesem projektowania; decyzja o uwarunkowaniach środowiskowych, decyzja o warunkach zabudowy, decyzja o lokalizacji inwestycji celu publicznego, plan miejscowy, zgoda wodnoprawna, decyzja pozwolenie na budowę, decyzje na podstawie spec. ustaw, uzgodnienia środowiskowe, archeologiczne i konserwatorskie. Polskie obszary morskie (POM): morskie wody wewnętrzne, morze terytorialne, wyłączna strefa ekonomiczna w tym strefa przyległa – uwarunkowania prawno-techniczne realizacji inwestycji. Wymagania administracyjne dla sieci oraz rurociągów. Przedstawienie ścieżki pozwoleń dla budowli wykonywanej na morzu np. falochronu.</w:t>
            </w:r>
          </w:p>
        </w:tc>
        <w:tc>
          <w:tcPr>
            <w:tcW w:w="1134" w:type="dxa"/>
            <w:shd w:val="clear" w:color="auto" w:fill="auto"/>
            <w:vAlign w:val="center"/>
          </w:tcPr>
          <w:p w14:paraId="34902086" w14:textId="77777777" w:rsidR="00E40CBE" w:rsidRPr="006860B7" w:rsidRDefault="00E40CBE" w:rsidP="00E40CBE">
            <w:pPr>
              <w:spacing w:after="0" w:line="240" w:lineRule="auto"/>
              <w:ind w:left="57" w:right="57"/>
              <w:jc w:val="center"/>
              <w:rPr>
                <w:rFonts w:ascii="Arial" w:hAnsi="Arial" w:cs="Arial"/>
                <w:sz w:val="12"/>
                <w:szCs w:val="12"/>
              </w:rPr>
            </w:pPr>
            <w:r w:rsidRPr="006860B7">
              <w:rPr>
                <w:rFonts w:ascii="Arial" w:hAnsi="Arial" w:cs="Arial"/>
                <w:sz w:val="12"/>
                <w:szCs w:val="12"/>
              </w:rPr>
              <w:t>8 godz.</w:t>
            </w:r>
          </w:p>
          <w:p w14:paraId="183C8501" w14:textId="77777777" w:rsidR="00E40CBE" w:rsidRPr="006860B7" w:rsidRDefault="00E40CBE" w:rsidP="00E40CBE">
            <w:pPr>
              <w:spacing w:after="0" w:line="240" w:lineRule="auto"/>
              <w:ind w:left="57" w:right="57"/>
              <w:jc w:val="center"/>
              <w:rPr>
                <w:rFonts w:ascii="Arial" w:hAnsi="Arial" w:cs="Arial"/>
                <w:sz w:val="12"/>
                <w:szCs w:val="12"/>
              </w:rPr>
            </w:pPr>
          </w:p>
          <w:p w14:paraId="64C74669" w14:textId="7ABCB2EA" w:rsidR="00E40CBE" w:rsidRPr="006860B7" w:rsidRDefault="00E40CBE" w:rsidP="00E40CBE">
            <w:pPr>
              <w:spacing w:after="0" w:line="240" w:lineRule="auto"/>
              <w:ind w:left="57" w:right="57"/>
              <w:jc w:val="center"/>
              <w:rPr>
                <w:rFonts w:ascii="Arial" w:hAnsi="Arial" w:cs="Arial"/>
                <w:sz w:val="12"/>
                <w:szCs w:val="12"/>
              </w:rPr>
            </w:pPr>
            <w:r w:rsidRPr="006860B7">
              <w:rPr>
                <w:rFonts w:ascii="Arial" w:hAnsi="Arial" w:cs="Arial"/>
                <w:sz w:val="12"/>
                <w:szCs w:val="12"/>
              </w:rPr>
              <w:t>w: 6 godz.</w:t>
            </w:r>
          </w:p>
          <w:p w14:paraId="6E02E769" w14:textId="18978478" w:rsidR="00E40CBE" w:rsidRPr="006860B7" w:rsidRDefault="00E40CBE" w:rsidP="00E40CBE">
            <w:pPr>
              <w:spacing w:after="0" w:line="240" w:lineRule="auto"/>
              <w:ind w:left="57" w:right="57"/>
              <w:jc w:val="center"/>
              <w:rPr>
                <w:rFonts w:ascii="Arial" w:hAnsi="Arial" w:cs="Arial"/>
                <w:sz w:val="12"/>
                <w:szCs w:val="12"/>
              </w:rPr>
            </w:pPr>
            <w:r w:rsidRPr="006860B7">
              <w:rPr>
                <w:rFonts w:ascii="Arial" w:hAnsi="Arial" w:cs="Arial"/>
                <w:sz w:val="12"/>
                <w:szCs w:val="12"/>
              </w:rPr>
              <w:t>ć: 2 godz.</w:t>
            </w:r>
          </w:p>
        </w:tc>
        <w:tc>
          <w:tcPr>
            <w:tcW w:w="1417" w:type="dxa"/>
            <w:shd w:val="clear" w:color="auto" w:fill="auto"/>
            <w:vAlign w:val="center"/>
          </w:tcPr>
          <w:p w14:paraId="06669CE3" w14:textId="77777777" w:rsidR="00E40CBE" w:rsidRDefault="00E40CBE" w:rsidP="00E40CBE">
            <w:pPr>
              <w:spacing w:after="0" w:line="240" w:lineRule="auto"/>
              <w:ind w:left="57" w:right="57"/>
              <w:jc w:val="center"/>
              <w:rPr>
                <w:rFonts w:ascii="Arial" w:hAnsi="Arial" w:cs="Arial"/>
                <w:b/>
                <w:sz w:val="12"/>
                <w:szCs w:val="12"/>
              </w:rPr>
            </w:pPr>
            <w:r w:rsidRPr="00594F64">
              <w:rPr>
                <w:rFonts w:ascii="Arial" w:hAnsi="Arial" w:cs="Arial"/>
                <w:b/>
                <w:sz w:val="12"/>
                <w:szCs w:val="12"/>
              </w:rPr>
              <w:t xml:space="preserve">Zjazd </w:t>
            </w:r>
            <w:r>
              <w:rPr>
                <w:rFonts w:ascii="Arial" w:hAnsi="Arial" w:cs="Arial"/>
                <w:b/>
                <w:sz w:val="12"/>
                <w:szCs w:val="12"/>
              </w:rPr>
              <w:t>4</w:t>
            </w:r>
          </w:p>
          <w:p w14:paraId="0074A8DA" w14:textId="299D704E" w:rsidR="00E40CBE" w:rsidRPr="00114EF1" w:rsidRDefault="00E40CBE" w:rsidP="00E40CBE">
            <w:pPr>
              <w:spacing w:after="0" w:line="240" w:lineRule="auto"/>
              <w:ind w:left="57" w:right="57"/>
              <w:jc w:val="center"/>
              <w:rPr>
                <w:rFonts w:ascii="Arial" w:hAnsi="Arial" w:cs="Arial"/>
                <w:sz w:val="16"/>
                <w:szCs w:val="16"/>
              </w:rPr>
            </w:pPr>
            <w:r>
              <w:rPr>
                <w:rFonts w:ascii="Arial" w:hAnsi="Arial" w:cs="Arial"/>
                <w:b/>
                <w:sz w:val="12"/>
                <w:szCs w:val="12"/>
              </w:rPr>
              <w:t>11.05.2024</w:t>
            </w:r>
          </w:p>
        </w:tc>
      </w:tr>
      <w:tr w:rsidR="00E40CBE" w:rsidRPr="00E1003E" w14:paraId="55D40376" w14:textId="77777777" w:rsidTr="00961027">
        <w:tc>
          <w:tcPr>
            <w:tcW w:w="737" w:type="dxa"/>
            <w:shd w:val="clear" w:color="auto" w:fill="auto"/>
            <w:vAlign w:val="center"/>
          </w:tcPr>
          <w:p w14:paraId="371E72A4" w14:textId="77777777" w:rsidR="00E40CBE" w:rsidRPr="00594F64" w:rsidRDefault="00E40CBE" w:rsidP="00E40CBE">
            <w:pPr>
              <w:numPr>
                <w:ilvl w:val="0"/>
                <w:numId w:val="25"/>
              </w:numPr>
              <w:spacing w:after="0" w:line="240" w:lineRule="auto"/>
              <w:ind w:left="473"/>
              <w:jc w:val="center"/>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14:paraId="23C1C969" w14:textId="3721A95B" w:rsidR="00E40CBE" w:rsidRPr="00E40CBE" w:rsidRDefault="00E40CBE" w:rsidP="00E40CBE">
            <w:pPr>
              <w:spacing w:after="0" w:line="240" w:lineRule="auto"/>
              <w:ind w:left="175" w:right="57"/>
              <w:rPr>
                <w:rFonts w:ascii="Arial" w:hAnsi="Arial" w:cs="Arial"/>
                <w:sz w:val="16"/>
                <w:szCs w:val="16"/>
              </w:rPr>
            </w:pPr>
            <w:r w:rsidRPr="00E40CBE">
              <w:rPr>
                <w:rFonts w:ascii="Arial" w:hAnsi="Arial" w:cs="Arial"/>
                <w:b/>
                <w:bCs/>
                <w:sz w:val="16"/>
                <w:szCs w:val="16"/>
              </w:rPr>
              <w:t>Tomasz Mioduszewski</w:t>
            </w:r>
          </w:p>
        </w:tc>
        <w:tc>
          <w:tcPr>
            <w:tcW w:w="2411" w:type="dxa"/>
            <w:shd w:val="clear" w:color="auto" w:fill="auto"/>
            <w:vAlign w:val="center"/>
          </w:tcPr>
          <w:p w14:paraId="5209972B" w14:textId="2E62EA43" w:rsidR="00E40CBE" w:rsidRPr="00EC2BF3" w:rsidRDefault="00E40CBE" w:rsidP="00E40CBE">
            <w:pPr>
              <w:spacing w:after="0" w:line="240" w:lineRule="auto"/>
              <w:ind w:left="175" w:right="57"/>
              <w:rPr>
                <w:rFonts w:ascii="Arial" w:hAnsi="Arial" w:cs="Arial"/>
                <w:sz w:val="16"/>
                <w:szCs w:val="16"/>
              </w:rPr>
            </w:pPr>
            <w:r w:rsidRPr="006860B7">
              <w:rPr>
                <w:rFonts w:ascii="Arial" w:hAnsi="Arial" w:cs="Arial"/>
                <w:sz w:val="16"/>
                <w:szCs w:val="16"/>
              </w:rPr>
              <w:t xml:space="preserve">Cykl życia morskich budowli hydrotechnicznych </w:t>
            </w:r>
            <w:r w:rsidRPr="006860B7">
              <w:rPr>
                <w:rFonts w:ascii="Arial" w:hAnsi="Arial" w:cs="Arial"/>
                <w:sz w:val="16"/>
                <w:szCs w:val="16"/>
              </w:rPr>
              <w:lastRenderedPageBreak/>
              <w:t>(założenia, obliczenia, projektowanie, eksploatacja i utrzymanie)</w:t>
            </w:r>
          </w:p>
        </w:tc>
        <w:tc>
          <w:tcPr>
            <w:tcW w:w="3402" w:type="dxa"/>
            <w:shd w:val="clear" w:color="auto" w:fill="auto"/>
            <w:vAlign w:val="center"/>
          </w:tcPr>
          <w:p w14:paraId="6332DF1E" w14:textId="48DEA94D" w:rsidR="00E40CBE" w:rsidRPr="008A5EF4" w:rsidRDefault="00E40CBE" w:rsidP="00E40CBE">
            <w:pPr>
              <w:spacing w:after="0" w:line="240" w:lineRule="auto"/>
              <w:ind w:left="34"/>
              <w:jc w:val="center"/>
              <w:rPr>
                <w:rFonts w:ascii="Arial" w:hAnsi="Arial" w:cs="Arial"/>
                <w:sz w:val="12"/>
                <w:szCs w:val="12"/>
              </w:rPr>
            </w:pPr>
            <w:r w:rsidRPr="008A5EF4">
              <w:rPr>
                <w:rFonts w:ascii="Arial" w:hAnsi="Arial" w:cs="Arial"/>
                <w:sz w:val="12"/>
                <w:szCs w:val="12"/>
              </w:rPr>
              <w:lastRenderedPageBreak/>
              <w:t xml:space="preserve">Omówienie </w:t>
            </w:r>
            <w:r>
              <w:rPr>
                <w:rFonts w:ascii="Arial" w:hAnsi="Arial" w:cs="Arial"/>
                <w:sz w:val="12"/>
                <w:szCs w:val="12"/>
              </w:rPr>
              <w:t>różnorodności obiektów</w:t>
            </w:r>
            <w:r w:rsidRPr="008A5EF4">
              <w:rPr>
                <w:rFonts w:ascii="Arial" w:hAnsi="Arial" w:cs="Arial"/>
                <w:sz w:val="12"/>
                <w:szCs w:val="12"/>
              </w:rPr>
              <w:t xml:space="preserve"> hydrotechnicznych z uwzględnieniem działających na nie</w:t>
            </w:r>
            <w:r>
              <w:rPr>
                <w:rFonts w:ascii="Arial" w:hAnsi="Arial" w:cs="Arial"/>
                <w:sz w:val="12"/>
                <w:szCs w:val="12"/>
              </w:rPr>
              <w:t xml:space="preserve"> </w:t>
            </w:r>
            <w:r w:rsidRPr="008A5EF4">
              <w:rPr>
                <w:rFonts w:ascii="Arial" w:hAnsi="Arial" w:cs="Arial"/>
                <w:sz w:val="12"/>
                <w:szCs w:val="12"/>
              </w:rPr>
              <w:t xml:space="preserve">oddziaływań. </w:t>
            </w:r>
            <w:r w:rsidRPr="008A5EF4">
              <w:rPr>
                <w:rFonts w:ascii="Arial" w:hAnsi="Arial" w:cs="Arial"/>
                <w:sz w:val="12"/>
                <w:szCs w:val="12"/>
              </w:rPr>
              <w:lastRenderedPageBreak/>
              <w:t xml:space="preserve">Zdefiniowanie oddziaływań środowiskowych fizycznych (jak oddziaływanie lodu, prądów morskich, falowania) oraz chemicznych (degradacja betonu oraz stali w warunkach morskich). Zdefiniowanie właściwych oddziaływań eksploatacyjnych działających na różne typy budowli oraz ich elementów konstrukcyjnych – oddziaływanie statków (przybijanie, strumienie </w:t>
            </w:r>
            <w:proofErr w:type="spellStart"/>
            <w:r w:rsidRPr="008A5EF4">
              <w:rPr>
                <w:rFonts w:ascii="Arial" w:hAnsi="Arial" w:cs="Arial"/>
                <w:sz w:val="12"/>
                <w:szCs w:val="12"/>
              </w:rPr>
              <w:t>zaśrubowe</w:t>
            </w:r>
            <w:proofErr w:type="spellEnd"/>
            <w:r w:rsidRPr="008A5EF4">
              <w:rPr>
                <w:rFonts w:ascii="Arial" w:hAnsi="Arial" w:cs="Arial"/>
                <w:sz w:val="12"/>
                <w:szCs w:val="12"/>
              </w:rPr>
              <w:t>), maszyn przeładunkowych (stacjonarnych, szynowych, samojezdnych oraz przeładunków specjalnych), oddziaływania od przeładowywanych towarów w podziału na rodzaj ładunków (masowe, drobnicowe, płynne, skonteneryzowane). Warunki eksploatacyjne – utrzymanie, zmiany, remonty, przebudowy.</w:t>
            </w:r>
          </w:p>
          <w:p w14:paraId="54F92350" w14:textId="31A668DA" w:rsidR="00E40CBE" w:rsidRPr="00594F64" w:rsidRDefault="00E40CBE" w:rsidP="00E40CBE">
            <w:pPr>
              <w:spacing w:after="0" w:line="240" w:lineRule="auto"/>
              <w:ind w:left="34"/>
              <w:jc w:val="center"/>
              <w:rPr>
                <w:rFonts w:ascii="Arial" w:hAnsi="Arial" w:cs="Arial"/>
                <w:sz w:val="12"/>
                <w:szCs w:val="12"/>
              </w:rPr>
            </w:pPr>
            <w:r w:rsidRPr="008A5EF4">
              <w:rPr>
                <w:rFonts w:ascii="Arial" w:hAnsi="Arial" w:cs="Arial"/>
                <w:i/>
                <w:iCs/>
                <w:sz w:val="12"/>
                <w:szCs w:val="12"/>
              </w:rPr>
              <w:t>Ćwiczenia:</w:t>
            </w:r>
            <w:r w:rsidRPr="008A5EF4">
              <w:rPr>
                <w:rFonts w:ascii="Arial" w:hAnsi="Arial" w:cs="Arial"/>
                <w:sz w:val="12"/>
                <w:szCs w:val="12"/>
              </w:rPr>
              <w:t xml:space="preserve"> Przyjęcie właściwych schematów konstrukcyjnych dla budowli przy zdefiniowanych założeniach eksploatacyjnych – nabrzeże przeładunkowe, dalba, znak nawigacyjny, pomosty i mola.</w:t>
            </w:r>
          </w:p>
        </w:tc>
        <w:tc>
          <w:tcPr>
            <w:tcW w:w="1134" w:type="dxa"/>
            <w:shd w:val="clear" w:color="auto" w:fill="auto"/>
            <w:vAlign w:val="center"/>
          </w:tcPr>
          <w:p w14:paraId="084947ED" w14:textId="77777777" w:rsidR="00E40CBE" w:rsidRPr="006860B7" w:rsidRDefault="00E40CBE" w:rsidP="00E40CBE">
            <w:pPr>
              <w:spacing w:after="0" w:line="240" w:lineRule="auto"/>
              <w:ind w:left="57" w:right="57"/>
              <w:jc w:val="center"/>
              <w:rPr>
                <w:rFonts w:ascii="Arial" w:hAnsi="Arial" w:cs="Arial"/>
                <w:sz w:val="12"/>
                <w:szCs w:val="12"/>
              </w:rPr>
            </w:pPr>
            <w:r w:rsidRPr="006860B7">
              <w:rPr>
                <w:rFonts w:ascii="Arial" w:hAnsi="Arial" w:cs="Arial"/>
                <w:sz w:val="12"/>
                <w:szCs w:val="12"/>
              </w:rPr>
              <w:lastRenderedPageBreak/>
              <w:t>8 godz.</w:t>
            </w:r>
          </w:p>
          <w:p w14:paraId="7E590724" w14:textId="77777777" w:rsidR="00E40CBE" w:rsidRPr="006860B7" w:rsidRDefault="00E40CBE" w:rsidP="00E40CBE">
            <w:pPr>
              <w:spacing w:after="0" w:line="240" w:lineRule="auto"/>
              <w:ind w:left="57" w:right="57"/>
              <w:jc w:val="center"/>
              <w:rPr>
                <w:rFonts w:ascii="Arial" w:hAnsi="Arial" w:cs="Arial"/>
                <w:sz w:val="12"/>
                <w:szCs w:val="12"/>
              </w:rPr>
            </w:pPr>
          </w:p>
          <w:p w14:paraId="3873EB30" w14:textId="33F60FCE" w:rsidR="00E40CBE" w:rsidRPr="006860B7" w:rsidRDefault="00E40CBE" w:rsidP="00E40CBE">
            <w:pPr>
              <w:spacing w:after="0" w:line="240" w:lineRule="auto"/>
              <w:ind w:left="57" w:right="57"/>
              <w:jc w:val="center"/>
              <w:rPr>
                <w:rFonts w:ascii="Arial" w:hAnsi="Arial" w:cs="Arial"/>
                <w:sz w:val="12"/>
                <w:szCs w:val="12"/>
              </w:rPr>
            </w:pPr>
            <w:r w:rsidRPr="006860B7">
              <w:rPr>
                <w:rFonts w:ascii="Arial" w:hAnsi="Arial" w:cs="Arial"/>
                <w:sz w:val="12"/>
                <w:szCs w:val="12"/>
              </w:rPr>
              <w:lastRenderedPageBreak/>
              <w:t>w: 6 godz.</w:t>
            </w:r>
          </w:p>
          <w:p w14:paraId="74CC93F8" w14:textId="1BBA7340" w:rsidR="00E40CBE" w:rsidRPr="006860B7" w:rsidRDefault="00E40CBE" w:rsidP="00E40CBE">
            <w:pPr>
              <w:spacing w:after="0" w:line="240" w:lineRule="auto"/>
              <w:ind w:left="57" w:right="57"/>
              <w:jc w:val="center"/>
              <w:rPr>
                <w:rFonts w:ascii="Arial" w:hAnsi="Arial" w:cs="Arial"/>
                <w:sz w:val="12"/>
                <w:szCs w:val="12"/>
              </w:rPr>
            </w:pPr>
            <w:r w:rsidRPr="006860B7">
              <w:rPr>
                <w:rFonts w:ascii="Arial" w:hAnsi="Arial" w:cs="Arial"/>
                <w:sz w:val="12"/>
                <w:szCs w:val="12"/>
              </w:rPr>
              <w:t>ć: 2 godz.</w:t>
            </w:r>
          </w:p>
        </w:tc>
        <w:tc>
          <w:tcPr>
            <w:tcW w:w="1417" w:type="dxa"/>
            <w:shd w:val="clear" w:color="auto" w:fill="auto"/>
            <w:vAlign w:val="center"/>
          </w:tcPr>
          <w:p w14:paraId="0E62320F" w14:textId="77777777" w:rsidR="00E40CBE" w:rsidRDefault="00E40CBE" w:rsidP="00E40CBE">
            <w:pPr>
              <w:spacing w:after="0" w:line="240" w:lineRule="auto"/>
              <w:ind w:left="57" w:right="57"/>
              <w:jc w:val="center"/>
              <w:rPr>
                <w:rFonts w:ascii="Arial" w:hAnsi="Arial" w:cs="Arial"/>
                <w:b/>
                <w:sz w:val="12"/>
                <w:szCs w:val="12"/>
              </w:rPr>
            </w:pPr>
            <w:r w:rsidRPr="00594F64">
              <w:rPr>
                <w:rFonts w:ascii="Arial" w:hAnsi="Arial" w:cs="Arial"/>
                <w:b/>
                <w:sz w:val="12"/>
                <w:szCs w:val="12"/>
              </w:rPr>
              <w:lastRenderedPageBreak/>
              <w:t xml:space="preserve">Zjazd </w:t>
            </w:r>
            <w:r>
              <w:rPr>
                <w:rFonts w:ascii="Arial" w:hAnsi="Arial" w:cs="Arial"/>
                <w:b/>
                <w:sz w:val="12"/>
                <w:szCs w:val="12"/>
              </w:rPr>
              <w:t>4</w:t>
            </w:r>
          </w:p>
          <w:p w14:paraId="67557E1D" w14:textId="682728C3" w:rsidR="00E40CBE" w:rsidRPr="00114EF1" w:rsidRDefault="00E40CBE" w:rsidP="00E40CBE">
            <w:pPr>
              <w:spacing w:after="0" w:line="240" w:lineRule="auto"/>
              <w:ind w:left="57" w:right="57"/>
              <w:jc w:val="center"/>
              <w:rPr>
                <w:rFonts w:ascii="Arial" w:hAnsi="Arial" w:cs="Arial"/>
                <w:sz w:val="16"/>
                <w:szCs w:val="16"/>
              </w:rPr>
            </w:pPr>
            <w:r>
              <w:rPr>
                <w:rFonts w:ascii="Arial" w:hAnsi="Arial" w:cs="Arial"/>
                <w:b/>
                <w:sz w:val="12"/>
                <w:szCs w:val="12"/>
              </w:rPr>
              <w:t>12.05.2024</w:t>
            </w:r>
          </w:p>
        </w:tc>
      </w:tr>
      <w:tr w:rsidR="00E40CBE" w:rsidRPr="00E1003E" w14:paraId="6B32F45C" w14:textId="77777777" w:rsidTr="00961027">
        <w:tc>
          <w:tcPr>
            <w:tcW w:w="737" w:type="dxa"/>
            <w:shd w:val="clear" w:color="auto" w:fill="F2F2F2"/>
            <w:vAlign w:val="center"/>
          </w:tcPr>
          <w:p w14:paraId="1F020D2F" w14:textId="77777777" w:rsidR="00E40CBE" w:rsidRPr="00594F64" w:rsidRDefault="00E40CBE" w:rsidP="00E40CBE">
            <w:pPr>
              <w:numPr>
                <w:ilvl w:val="0"/>
                <w:numId w:val="25"/>
              </w:numPr>
              <w:spacing w:after="0" w:line="240" w:lineRule="auto"/>
              <w:ind w:left="473"/>
              <w:jc w:val="center"/>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14:paraId="48B566FA" w14:textId="33ADB565" w:rsidR="00961027" w:rsidRPr="00E40CBE" w:rsidRDefault="00961027" w:rsidP="00E40CBE">
            <w:pPr>
              <w:spacing w:after="0" w:line="240" w:lineRule="auto"/>
              <w:ind w:left="175" w:right="57"/>
              <w:rPr>
                <w:rFonts w:ascii="Arial" w:hAnsi="Arial" w:cs="Arial"/>
                <w:sz w:val="16"/>
                <w:szCs w:val="16"/>
              </w:rPr>
            </w:pPr>
            <w:r w:rsidRPr="00E40CBE">
              <w:rPr>
                <w:rFonts w:ascii="Arial" w:hAnsi="Arial" w:cs="Arial"/>
                <w:b/>
                <w:bCs/>
                <w:sz w:val="16"/>
                <w:szCs w:val="16"/>
              </w:rPr>
              <w:t>Marcin Kaźmierski</w:t>
            </w:r>
          </w:p>
        </w:tc>
        <w:tc>
          <w:tcPr>
            <w:tcW w:w="2411" w:type="dxa"/>
            <w:shd w:val="clear" w:color="auto" w:fill="F2F2F2"/>
            <w:vAlign w:val="center"/>
          </w:tcPr>
          <w:p w14:paraId="6C6A7392" w14:textId="77777777" w:rsidR="00961027" w:rsidRDefault="00961027" w:rsidP="00961027">
            <w:pPr>
              <w:spacing w:after="0" w:line="240" w:lineRule="auto"/>
              <w:ind w:left="175" w:right="57"/>
              <w:rPr>
                <w:rFonts w:ascii="Arial" w:hAnsi="Arial" w:cs="Arial"/>
                <w:sz w:val="16"/>
                <w:szCs w:val="16"/>
              </w:rPr>
            </w:pPr>
            <w:r w:rsidRPr="00EC2BF3">
              <w:rPr>
                <w:rFonts w:ascii="Arial" w:hAnsi="Arial" w:cs="Arial"/>
                <w:sz w:val="16"/>
                <w:szCs w:val="16"/>
              </w:rPr>
              <w:t>Projektowanie w budownictwie hydrotechnicznym</w:t>
            </w:r>
          </w:p>
          <w:p w14:paraId="288427A9" w14:textId="5224E4CD" w:rsidR="00E40CBE" w:rsidRPr="00594F64" w:rsidRDefault="00E40CBE" w:rsidP="00E40CBE">
            <w:pPr>
              <w:spacing w:after="0" w:line="240" w:lineRule="auto"/>
              <w:ind w:left="175" w:right="57"/>
              <w:rPr>
                <w:rFonts w:ascii="Arial" w:hAnsi="Arial" w:cs="Arial"/>
                <w:sz w:val="16"/>
                <w:szCs w:val="16"/>
              </w:rPr>
            </w:pPr>
          </w:p>
        </w:tc>
        <w:tc>
          <w:tcPr>
            <w:tcW w:w="3402" w:type="dxa"/>
            <w:shd w:val="clear" w:color="auto" w:fill="F2F2F2"/>
            <w:vAlign w:val="center"/>
          </w:tcPr>
          <w:p w14:paraId="5FD4A7D8" w14:textId="77777777" w:rsidR="00961027" w:rsidRDefault="00961027" w:rsidP="00961027">
            <w:pPr>
              <w:spacing w:after="0" w:line="240" w:lineRule="auto"/>
              <w:ind w:left="34"/>
              <w:jc w:val="center"/>
              <w:rPr>
                <w:rFonts w:ascii="Arial" w:hAnsi="Arial" w:cs="Arial"/>
                <w:sz w:val="12"/>
                <w:szCs w:val="12"/>
              </w:rPr>
            </w:pPr>
            <w:r w:rsidRPr="00287893">
              <w:rPr>
                <w:rFonts w:ascii="Arial" w:hAnsi="Arial" w:cs="Arial"/>
                <w:color w:val="000000"/>
                <w:sz w:val="12"/>
                <w:szCs w:val="12"/>
              </w:rPr>
              <w:t>Problematyka projektowania i eksploatacji morskich budowli hydrotechnicznych.</w:t>
            </w:r>
            <w:r>
              <w:rPr>
                <w:rFonts w:ascii="Arial" w:hAnsi="Arial" w:cs="Arial"/>
                <w:color w:val="000000"/>
                <w:sz w:val="12"/>
                <w:szCs w:val="12"/>
              </w:rPr>
              <w:t xml:space="preserve"> Podstawowe parametry projektowe charakteryzujące budowle. Obliczenia statyczne morskich budowli hydrotechnicznych. Głębokości akwenów przy morskich portach hydrotechnicznych. Aspekty projektowe </w:t>
            </w:r>
            <w:r w:rsidRPr="00400813">
              <w:rPr>
                <w:rFonts w:ascii="Arial" w:hAnsi="Arial" w:cs="Arial"/>
                <w:color w:val="000000"/>
                <w:sz w:val="12"/>
                <w:szCs w:val="12"/>
              </w:rPr>
              <w:t xml:space="preserve">zabezpieczenia dna przy morskich budowlach hydrotechnicznych. </w:t>
            </w:r>
            <w:r>
              <w:rPr>
                <w:rFonts w:ascii="Arial" w:hAnsi="Arial" w:cs="Arial"/>
                <w:color w:val="000000"/>
                <w:sz w:val="12"/>
                <w:szCs w:val="12"/>
              </w:rPr>
              <w:t>Wybrane m</w:t>
            </w:r>
            <w:r w:rsidRPr="00400813">
              <w:rPr>
                <w:rFonts w:ascii="Arial" w:hAnsi="Arial" w:cs="Arial"/>
                <w:color w:val="000000"/>
                <w:sz w:val="12"/>
                <w:szCs w:val="12"/>
              </w:rPr>
              <w:t xml:space="preserve">etody </w:t>
            </w:r>
            <w:r>
              <w:rPr>
                <w:rFonts w:ascii="Arial" w:hAnsi="Arial" w:cs="Arial"/>
                <w:color w:val="000000"/>
                <w:sz w:val="12"/>
                <w:szCs w:val="12"/>
              </w:rPr>
              <w:t>wyznaczania</w:t>
            </w:r>
            <w:r w:rsidRPr="00400813">
              <w:rPr>
                <w:rFonts w:ascii="Arial" w:hAnsi="Arial" w:cs="Arial"/>
                <w:color w:val="000000"/>
                <w:sz w:val="12"/>
                <w:szCs w:val="12"/>
              </w:rPr>
              <w:t xml:space="preserve"> oddziaływań na morskie budowle hydrotechniczne. Przekrój</w:t>
            </w:r>
            <w:r>
              <w:rPr>
                <w:rFonts w:ascii="Arial" w:hAnsi="Arial" w:cs="Arial"/>
                <w:color w:val="000000"/>
                <w:sz w:val="12"/>
                <w:szCs w:val="12"/>
              </w:rPr>
              <w:t xml:space="preserve"> poprzeczny oraz wyposażenie nabrzeży – przykłady projektowe. </w:t>
            </w:r>
            <w:r>
              <w:rPr>
                <w:rFonts w:ascii="Arial" w:hAnsi="Arial" w:cs="Arial"/>
                <w:sz w:val="12"/>
                <w:szCs w:val="12"/>
              </w:rPr>
              <w:t>Przykład doboru urządzeń odbojowych.</w:t>
            </w:r>
          </w:p>
          <w:p w14:paraId="70F253CF" w14:textId="76741EF6" w:rsidR="00E40CBE" w:rsidRPr="009A6826" w:rsidRDefault="00E40CBE" w:rsidP="00E40CBE">
            <w:pPr>
              <w:spacing w:after="0" w:line="240" w:lineRule="auto"/>
              <w:ind w:left="34"/>
              <w:jc w:val="center"/>
              <w:rPr>
                <w:rFonts w:ascii="Arial" w:hAnsi="Arial" w:cs="Arial"/>
                <w:sz w:val="12"/>
                <w:szCs w:val="12"/>
              </w:rPr>
            </w:pPr>
          </w:p>
        </w:tc>
        <w:tc>
          <w:tcPr>
            <w:tcW w:w="1134" w:type="dxa"/>
            <w:shd w:val="clear" w:color="auto" w:fill="F2F2F2"/>
            <w:vAlign w:val="center"/>
          </w:tcPr>
          <w:p w14:paraId="1B862F1A" w14:textId="77777777" w:rsidR="00E40CBE" w:rsidRPr="00594F64" w:rsidRDefault="00E40CBE" w:rsidP="00E40CBE">
            <w:pPr>
              <w:spacing w:after="0" w:line="240" w:lineRule="auto"/>
              <w:ind w:left="57" w:right="57"/>
              <w:jc w:val="center"/>
              <w:rPr>
                <w:rFonts w:ascii="Arial" w:hAnsi="Arial" w:cs="Arial"/>
                <w:sz w:val="12"/>
                <w:szCs w:val="12"/>
              </w:rPr>
            </w:pPr>
            <w:r w:rsidRPr="00594F64">
              <w:rPr>
                <w:rFonts w:ascii="Arial" w:hAnsi="Arial" w:cs="Arial"/>
                <w:sz w:val="12"/>
                <w:szCs w:val="12"/>
              </w:rPr>
              <w:t>8 godz.</w:t>
            </w:r>
          </w:p>
          <w:p w14:paraId="05C9B883" w14:textId="77777777" w:rsidR="00E40CBE" w:rsidRPr="00594F64" w:rsidRDefault="00E40CBE" w:rsidP="00E40CBE">
            <w:pPr>
              <w:spacing w:after="0" w:line="240" w:lineRule="auto"/>
              <w:ind w:left="57" w:right="57"/>
              <w:jc w:val="center"/>
              <w:rPr>
                <w:rFonts w:ascii="Arial" w:hAnsi="Arial" w:cs="Arial"/>
                <w:sz w:val="12"/>
                <w:szCs w:val="12"/>
              </w:rPr>
            </w:pPr>
          </w:p>
          <w:p w14:paraId="26B838AE" w14:textId="77777777" w:rsidR="00E40CBE" w:rsidRPr="00594F64" w:rsidRDefault="00E40CBE" w:rsidP="00E40CBE">
            <w:pPr>
              <w:spacing w:after="0" w:line="240" w:lineRule="auto"/>
              <w:ind w:left="57" w:right="57"/>
              <w:jc w:val="center"/>
              <w:rPr>
                <w:rFonts w:ascii="Arial" w:hAnsi="Arial" w:cs="Arial"/>
                <w:sz w:val="12"/>
                <w:szCs w:val="12"/>
              </w:rPr>
            </w:pPr>
            <w:r w:rsidRPr="00594F64">
              <w:rPr>
                <w:rFonts w:ascii="Arial" w:hAnsi="Arial" w:cs="Arial"/>
                <w:sz w:val="12"/>
                <w:szCs w:val="12"/>
              </w:rPr>
              <w:t>w: 8 godz.</w:t>
            </w:r>
          </w:p>
          <w:p w14:paraId="046342CE" w14:textId="77777777" w:rsidR="00E40CBE" w:rsidRPr="00594F64" w:rsidRDefault="00E40CBE" w:rsidP="00E40CBE">
            <w:pPr>
              <w:spacing w:after="0" w:line="240" w:lineRule="auto"/>
              <w:ind w:left="57" w:right="57"/>
              <w:jc w:val="center"/>
              <w:rPr>
                <w:rFonts w:ascii="Arial" w:hAnsi="Arial" w:cs="Arial"/>
                <w:sz w:val="12"/>
                <w:szCs w:val="12"/>
              </w:rPr>
            </w:pPr>
          </w:p>
        </w:tc>
        <w:tc>
          <w:tcPr>
            <w:tcW w:w="1417" w:type="dxa"/>
            <w:shd w:val="clear" w:color="auto" w:fill="F2F2F2"/>
            <w:vAlign w:val="center"/>
          </w:tcPr>
          <w:p w14:paraId="422D96AE" w14:textId="77777777" w:rsidR="00E40CBE" w:rsidRDefault="00E40CBE" w:rsidP="00E40CBE">
            <w:pPr>
              <w:spacing w:after="0" w:line="240" w:lineRule="auto"/>
              <w:ind w:left="57" w:right="57"/>
              <w:jc w:val="center"/>
              <w:rPr>
                <w:rFonts w:ascii="Arial" w:hAnsi="Arial" w:cs="Arial"/>
                <w:b/>
                <w:sz w:val="12"/>
                <w:szCs w:val="12"/>
              </w:rPr>
            </w:pPr>
            <w:r w:rsidRPr="00594F64">
              <w:rPr>
                <w:rFonts w:ascii="Arial" w:hAnsi="Arial" w:cs="Arial"/>
                <w:b/>
                <w:sz w:val="12"/>
                <w:szCs w:val="12"/>
              </w:rPr>
              <w:t xml:space="preserve">Zjazd </w:t>
            </w:r>
            <w:r>
              <w:rPr>
                <w:rFonts w:ascii="Arial" w:hAnsi="Arial" w:cs="Arial"/>
                <w:b/>
                <w:sz w:val="12"/>
                <w:szCs w:val="12"/>
              </w:rPr>
              <w:t>5</w:t>
            </w:r>
          </w:p>
          <w:p w14:paraId="6F069946" w14:textId="69FA7444" w:rsidR="00E40CBE" w:rsidRPr="00114EF1" w:rsidRDefault="00E40CBE" w:rsidP="00E40CBE">
            <w:pPr>
              <w:spacing w:after="0" w:line="240" w:lineRule="auto"/>
              <w:ind w:left="57" w:right="57"/>
              <w:jc w:val="center"/>
              <w:rPr>
                <w:rFonts w:ascii="Arial" w:hAnsi="Arial" w:cs="Arial"/>
                <w:sz w:val="16"/>
                <w:szCs w:val="16"/>
              </w:rPr>
            </w:pPr>
            <w:r>
              <w:rPr>
                <w:rFonts w:ascii="Arial" w:hAnsi="Arial" w:cs="Arial"/>
                <w:b/>
                <w:sz w:val="12"/>
                <w:szCs w:val="12"/>
              </w:rPr>
              <w:t>25.05.2024</w:t>
            </w:r>
          </w:p>
        </w:tc>
      </w:tr>
      <w:tr w:rsidR="00E40CBE" w:rsidRPr="00E1003E" w14:paraId="75C795C2" w14:textId="77777777" w:rsidTr="00961027">
        <w:tc>
          <w:tcPr>
            <w:tcW w:w="737" w:type="dxa"/>
            <w:shd w:val="clear" w:color="auto" w:fill="F2F2F2"/>
            <w:vAlign w:val="center"/>
          </w:tcPr>
          <w:p w14:paraId="1CD556D9" w14:textId="77777777" w:rsidR="00E40CBE" w:rsidRPr="00594F64" w:rsidRDefault="00E40CBE" w:rsidP="00E40CBE">
            <w:pPr>
              <w:numPr>
                <w:ilvl w:val="0"/>
                <w:numId w:val="25"/>
              </w:numPr>
              <w:spacing w:after="0" w:line="240" w:lineRule="auto"/>
              <w:ind w:left="473"/>
              <w:jc w:val="center"/>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14:paraId="10BAAE90" w14:textId="19248BDD" w:rsidR="00E40CBE" w:rsidRPr="00E40CBE" w:rsidRDefault="00E40CBE" w:rsidP="00E40CBE">
            <w:pPr>
              <w:spacing w:after="0" w:line="240" w:lineRule="auto"/>
              <w:ind w:left="175" w:right="57"/>
              <w:rPr>
                <w:rFonts w:ascii="Arial" w:hAnsi="Arial" w:cs="Arial"/>
                <w:sz w:val="16"/>
                <w:szCs w:val="16"/>
              </w:rPr>
            </w:pPr>
            <w:r w:rsidRPr="00E40CBE">
              <w:rPr>
                <w:rFonts w:ascii="Arial" w:hAnsi="Arial" w:cs="Arial"/>
                <w:b/>
                <w:bCs/>
                <w:sz w:val="16"/>
                <w:szCs w:val="16"/>
              </w:rPr>
              <w:t>Rafał Buca, Tadeusz Brzozowski (Keller)</w:t>
            </w:r>
          </w:p>
        </w:tc>
        <w:tc>
          <w:tcPr>
            <w:tcW w:w="2411" w:type="dxa"/>
            <w:shd w:val="clear" w:color="auto" w:fill="F2F2F2"/>
            <w:vAlign w:val="center"/>
          </w:tcPr>
          <w:p w14:paraId="021BE09D" w14:textId="723C5CA2" w:rsidR="00E40CBE" w:rsidRPr="00CB79D5" w:rsidRDefault="00E40CBE" w:rsidP="00E40CBE">
            <w:pPr>
              <w:spacing w:after="0" w:line="240" w:lineRule="auto"/>
              <w:ind w:left="175" w:right="57"/>
              <w:rPr>
                <w:rFonts w:ascii="Arial" w:hAnsi="Arial" w:cs="Arial"/>
                <w:sz w:val="16"/>
                <w:szCs w:val="16"/>
              </w:rPr>
            </w:pPr>
            <w:r>
              <w:rPr>
                <w:rFonts w:ascii="Arial" w:hAnsi="Arial" w:cs="Arial"/>
                <w:sz w:val="16"/>
                <w:szCs w:val="16"/>
              </w:rPr>
              <w:t>Technologie wzmacniania i uszczelniania gruntu</w:t>
            </w:r>
          </w:p>
        </w:tc>
        <w:tc>
          <w:tcPr>
            <w:tcW w:w="3402" w:type="dxa"/>
            <w:shd w:val="clear" w:color="auto" w:fill="F2F2F2"/>
            <w:vAlign w:val="center"/>
          </w:tcPr>
          <w:p w14:paraId="02848BFB" w14:textId="39E20E73" w:rsidR="00E40CBE" w:rsidRPr="00594F64" w:rsidRDefault="00E40CBE" w:rsidP="00E40CBE">
            <w:pPr>
              <w:spacing w:after="0" w:line="240" w:lineRule="auto"/>
              <w:jc w:val="center"/>
              <w:rPr>
                <w:rFonts w:ascii="Arial" w:hAnsi="Arial" w:cs="Arial"/>
                <w:sz w:val="12"/>
                <w:szCs w:val="12"/>
              </w:rPr>
            </w:pPr>
            <w:r w:rsidRPr="00594F64">
              <w:rPr>
                <w:rFonts w:ascii="Arial" w:hAnsi="Arial" w:cs="Arial"/>
                <w:sz w:val="12"/>
                <w:szCs w:val="12"/>
              </w:rPr>
              <w:t>Charakterystyka podłoży słabonośnych w uwarunkowaniach normowych. Ocena wytrzymałościowa i odkształceniowa gruntów słabonośnych. Ogólna charakterystyka metod wzmacniania podłoży gruntowych. Metody powierzchniowego wzmacniania gruntów, wymiany gruntów, technologie statycznej konsolidacji podłoża, metody wibracyjne, dynamiczne sposoby wzmocnienia podłoży, zbrojenie wgłębne, iniekcje gruntowe. Kryteria determinujące wybór adekwatnej metody wzmacniania podłoża oraz ograniczenia w ich stosowaniu.</w:t>
            </w:r>
            <w:r>
              <w:rPr>
                <w:rFonts w:ascii="Arial" w:hAnsi="Arial" w:cs="Arial"/>
                <w:sz w:val="12"/>
                <w:szCs w:val="12"/>
              </w:rPr>
              <w:t xml:space="preserve"> Przykład wzmocnienia gruntu na budowie terminala kontenerowego. Umocnienie dna komory startowej TBM.</w:t>
            </w:r>
          </w:p>
        </w:tc>
        <w:tc>
          <w:tcPr>
            <w:tcW w:w="1134" w:type="dxa"/>
            <w:shd w:val="clear" w:color="auto" w:fill="F2F2F2"/>
            <w:vAlign w:val="center"/>
          </w:tcPr>
          <w:p w14:paraId="305133C9" w14:textId="77777777" w:rsidR="00E40CBE" w:rsidRPr="00594F64" w:rsidRDefault="00E40CBE" w:rsidP="00E40CBE">
            <w:pPr>
              <w:spacing w:after="0" w:line="240" w:lineRule="auto"/>
              <w:ind w:left="57" w:right="57"/>
              <w:jc w:val="center"/>
              <w:rPr>
                <w:rFonts w:ascii="Arial" w:hAnsi="Arial" w:cs="Arial"/>
                <w:sz w:val="12"/>
                <w:szCs w:val="12"/>
              </w:rPr>
            </w:pPr>
            <w:r>
              <w:rPr>
                <w:rFonts w:ascii="Arial" w:hAnsi="Arial" w:cs="Arial"/>
                <w:sz w:val="12"/>
                <w:szCs w:val="12"/>
              </w:rPr>
              <w:t>8</w:t>
            </w:r>
            <w:r w:rsidRPr="00594F64">
              <w:rPr>
                <w:rFonts w:ascii="Arial" w:hAnsi="Arial" w:cs="Arial"/>
                <w:sz w:val="12"/>
                <w:szCs w:val="12"/>
              </w:rPr>
              <w:t xml:space="preserve"> godz.</w:t>
            </w:r>
          </w:p>
          <w:p w14:paraId="363C6FFA" w14:textId="77777777" w:rsidR="00E40CBE" w:rsidRPr="00594F64" w:rsidRDefault="00E40CBE" w:rsidP="00E40CBE">
            <w:pPr>
              <w:spacing w:after="0" w:line="240" w:lineRule="auto"/>
              <w:ind w:left="57" w:right="57"/>
              <w:jc w:val="center"/>
              <w:rPr>
                <w:rFonts w:ascii="Arial" w:hAnsi="Arial" w:cs="Arial"/>
                <w:sz w:val="12"/>
                <w:szCs w:val="12"/>
              </w:rPr>
            </w:pPr>
          </w:p>
          <w:p w14:paraId="47A08803" w14:textId="77777777" w:rsidR="00E40CBE" w:rsidRDefault="00E40CBE" w:rsidP="00E40CBE">
            <w:pPr>
              <w:spacing w:after="0" w:line="240" w:lineRule="auto"/>
              <w:ind w:left="57" w:right="57"/>
              <w:jc w:val="center"/>
              <w:rPr>
                <w:rFonts w:ascii="Arial" w:hAnsi="Arial" w:cs="Arial"/>
                <w:sz w:val="12"/>
                <w:szCs w:val="12"/>
              </w:rPr>
            </w:pPr>
            <w:r w:rsidRPr="00594F64">
              <w:rPr>
                <w:rFonts w:ascii="Arial" w:hAnsi="Arial" w:cs="Arial"/>
                <w:sz w:val="12"/>
                <w:szCs w:val="12"/>
              </w:rPr>
              <w:t xml:space="preserve">w: </w:t>
            </w:r>
            <w:r>
              <w:rPr>
                <w:rFonts w:ascii="Arial" w:hAnsi="Arial" w:cs="Arial"/>
                <w:sz w:val="12"/>
                <w:szCs w:val="12"/>
              </w:rPr>
              <w:t>6</w:t>
            </w:r>
            <w:r w:rsidRPr="00594F64">
              <w:rPr>
                <w:rFonts w:ascii="Arial" w:hAnsi="Arial" w:cs="Arial"/>
                <w:sz w:val="12"/>
                <w:szCs w:val="12"/>
              </w:rPr>
              <w:t xml:space="preserve"> godz.</w:t>
            </w:r>
          </w:p>
          <w:p w14:paraId="7D111B1C" w14:textId="748EABC9" w:rsidR="00E40CBE" w:rsidRPr="00594F64" w:rsidRDefault="00E40CBE" w:rsidP="00E40CBE">
            <w:pPr>
              <w:spacing w:after="0" w:line="240" w:lineRule="auto"/>
              <w:ind w:left="57" w:right="57"/>
              <w:jc w:val="center"/>
              <w:rPr>
                <w:rFonts w:ascii="Arial" w:hAnsi="Arial" w:cs="Arial"/>
                <w:sz w:val="12"/>
                <w:szCs w:val="12"/>
              </w:rPr>
            </w:pPr>
            <w:r>
              <w:rPr>
                <w:rFonts w:ascii="Arial" w:hAnsi="Arial" w:cs="Arial"/>
                <w:sz w:val="12"/>
                <w:szCs w:val="12"/>
              </w:rPr>
              <w:t>ć</w:t>
            </w:r>
            <w:r w:rsidRPr="00594F64">
              <w:rPr>
                <w:rFonts w:ascii="Arial" w:hAnsi="Arial" w:cs="Arial"/>
                <w:sz w:val="12"/>
                <w:szCs w:val="12"/>
              </w:rPr>
              <w:t xml:space="preserve">: </w:t>
            </w:r>
            <w:r>
              <w:rPr>
                <w:rFonts w:ascii="Arial" w:hAnsi="Arial" w:cs="Arial"/>
                <w:sz w:val="12"/>
                <w:szCs w:val="12"/>
              </w:rPr>
              <w:t>2</w:t>
            </w:r>
            <w:r w:rsidRPr="00594F64">
              <w:rPr>
                <w:rFonts w:ascii="Arial" w:hAnsi="Arial" w:cs="Arial"/>
                <w:sz w:val="12"/>
                <w:szCs w:val="12"/>
              </w:rPr>
              <w:t xml:space="preserve"> godz.</w:t>
            </w:r>
          </w:p>
        </w:tc>
        <w:tc>
          <w:tcPr>
            <w:tcW w:w="1417" w:type="dxa"/>
            <w:shd w:val="clear" w:color="auto" w:fill="F2F2F2"/>
            <w:vAlign w:val="center"/>
          </w:tcPr>
          <w:p w14:paraId="080313A3" w14:textId="77777777" w:rsidR="00E40CBE" w:rsidRDefault="00E40CBE" w:rsidP="00E40CBE">
            <w:pPr>
              <w:spacing w:after="0" w:line="240" w:lineRule="auto"/>
              <w:ind w:left="57" w:right="57"/>
              <w:jc w:val="center"/>
              <w:rPr>
                <w:rFonts w:ascii="Arial" w:hAnsi="Arial" w:cs="Arial"/>
                <w:b/>
                <w:sz w:val="12"/>
                <w:szCs w:val="12"/>
              </w:rPr>
            </w:pPr>
            <w:r w:rsidRPr="00594F64">
              <w:rPr>
                <w:rFonts w:ascii="Arial" w:hAnsi="Arial" w:cs="Arial"/>
                <w:b/>
                <w:sz w:val="12"/>
                <w:szCs w:val="12"/>
              </w:rPr>
              <w:t xml:space="preserve">Zjazd </w:t>
            </w:r>
            <w:r>
              <w:rPr>
                <w:rFonts w:ascii="Arial" w:hAnsi="Arial" w:cs="Arial"/>
                <w:b/>
                <w:sz w:val="12"/>
                <w:szCs w:val="12"/>
              </w:rPr>
              <w:t>5</w:t>
            </w:r>
          </w:p>
          <w:p w14:paraId="1449FEFB" w14:textId="791503CB" w:rsidR="00E40CBE" w:rsidRPr="00114EF1" w:rsidRDefault="00E40CBE" w:rsidP="00E40CBE">
            <w:pPr>
              <w:spacing w:after="0" w:line="240" w:lineRule="auto"/>
              <w:ind w:left="57" w:right="57"/>
              <w:jc w:val="center"/>
              <w:rPr>
                <w:rFonts w:ascii="Arial" w:hAnsi="Arial" w:cs="Arial"/>
                <w:sz w:val="16"/>
                <w:szCs w:val="16"/>
              </w:rPr>
            </w:pPr>
            <w:r>
              <w:rPr>
                <w:rFonts w:ascii="Arial" w:hAnsi="Arial" w:cs="Arial"/>
                <w:b/>
                <w:sz w:val="12"/>
                <w:szCs w:val="12"/>
              </w:rPr>
              <w:t>26.05.2024</w:t>
            </w:r>
          </w:p>
        </w:tc>
      </w:tr>
      <w:tr w:rsidR="00E40CBE" w:rsidRPr="00E1003E" w14:paraId="03A0E1F6" w14:textId="77777777" w:rsidTr="00961027">
        <w:tc>
          <w:tcPr>
            <w:tcW w:w="737" w:type="dxa"/>
            <w:shd w:val="clear" w:color="auto" w:fill="auto"/>
            <w:vAlign w:val="center"/>
          </w:tcPr>
          <w:p w14:paraId="7F0BD5FF" w14:textId="77777777" w:rsidR="00E40CBE" w:rsidRPr="001E4731" w:rsidRDefault="00E40CBE" w:rsidP="00E40CBE">
            <w:pPr>
              <w:numPr>
                <w:ilvl w:val="0"/>
                <w:numId w:val="25"/>
              </w:numPr>
              <w:spacing w:after="0" w:line="240" w:lineRule="auto"/>
              <w:ind w:left="473"/>
              <w:jc w:val="center"/>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14:paraId="5390874C" w14:textId="2A165A47" w:rsidR="00E40CBE" w:rsidRPr="00E40CBE" w:rsidRDefault="00E40CBE" w:rsidP="00E40CBE">
            <w:pPr>
              <w:spacing w:after="0" w:line="240" w:lineRule="auto"/>
              <w:ind w:left="175" w:right="57"/>
              <w:rPr>
                <w:rFonts w:ascii="Arial" w:hAnsi="Arial" w:cs="Arial"/>
                <w:sz w:val="16"/>
                <w:szCs w:val="16"/>
              </w:rPr>
            </w:pPr>
            <w:r w:rsidRPr="00E40CBE">
              <w:rPr>
                <w:rFonts w:ascii="Arial" w:hAnsi="Arial" w:cs="Arial"/>
                <w:b/>
                <w:bCs/>
                <w:sz w:val="16"/>
                <w:szCs w:val="16"/>
              </w:rPr>
              <w:t xml:space="preserve">Adam Krasiński (Katedra </w:t>
            </w:r>
            <w:proofErr w:type="spellStart"/>
            <w:r w:rsidRPr="00E40CBE">
              <w:rPr>
                <w:rFonts w:ascii="Arial" w:hAnsi="Arial" w:cs="Arial"/>
                <w:b/>
                <w:bCs/>
                <w:sz w:val="16"/>
                <w:szCs w:val="16"/>
              </w:rPr>
              <w:t>GiIW</w:t>
            </w:r>
            <w:proofErr w:type="spellEnd"/>
            <w:r w:rsidRPr="00E40CBE">
              <w:rPr>
                <w:rFonts w:ascii="Arial" w:hAnsi="Arial" w:cs="Arial"/>
                <w:b/>
                <w:bCs/>
                <w:sz w:val="16"/>
                <w:szCs w:val="16"/>
              </w:rPr>
              <w:t>)</w:t>
            </w:r>
          </w:p>
        </w:tc>
        <w:tc>
          <w:tcPr>
            <w:tcW w:w="2411" w:type="dxa"/>
            <w:shd w:val="clear" w:color="auto" w:fill="auto"/>
            <w:vAlign w:val="center"/>
          </w:tcPr>
          <w:p w14:paraId="7CDE55B7" w14:textId="64C77997" w:rsidR="00E40CBE" w:rsidRPr="001E4731" w:rsidRDefault="00E40CBE" w:rsidP="00E40CBE">
            <w:pPr>
              <w:spacing w:after="0" w:line="240" w:lineRule="auto"/>
              <w:ind w:left="175" w:right="57"/>
              <w:rPr>
                <w:rFonts w:ascii="Arial" w:hAnsi="Arial" w:cs="Arial"/>
                <w:sz w:val="16"/>
                <w:szCs w:val="16"/>
              </w:rPr>
            </w:pPr>
            <w:r w:rsidRPr="001E4731">
              <w:rPr>
                <w:rFonts w:ascii="Arial" w:hAnsi="Arial" w:cs="Arial"/>
                <w:sz w:val="16"/>
                <w:szCs w:val="16"/>
              </w:rPr>
              <w:t xml:space="preserve">Fundamentowanie hydrotechnicznych budowli portowych i stoczniowych </w:t>
            </w:r>
          </w:p>
        </w:tc>
        <w:tc>
          <w:tcPr>
            <w:tcW w:w="3402" w:type="dxa"/>
            <w:shd w:val="clear" w:color="auto" w:fill="auto"/>
            <w:vAlign w:val="center"/>
          </w:tcPr>
          <w:p w14:paraId="788B5001" w14:textId="7BE893EA" w:rsidR="00E40CBE" w:rsidRPr="001E4731" w:rsidRDefault="00E40CBE" w:rsidP="00E40CBE">
            <w:pPr>
              <w:spacing w:after="0" w:line="240" w:lineRule="auto"/>
              <w:ind w:left="34"/>
              <w:jc w:val="center"/>
              <w:rPr>
                <w:rFonts w:ascii="Arial" w:hAnsi="Arial" w:cs="Arial"/>
                <w:sz w:val="12"/>
                <w:szCs w:val="12"/>
              </w:rPr>
            </w:pPr>
            <w:r w:rsidRPr="001E4731">
              <w:rPr>
                <w:rFonts w:ascii="Arial" w:hAnsi="Arial" w:cs="Arial"/>
                <w:sz w:val="12"/>
                <w:szCs w:val="12"/>
              </w:rPr>
              <w:t xml:space="preserve">Technologie pali stosowane w budownictwie hydrotechnicznym (pale stalowe, pale żelbetowe, pale prefabrykowane, pale wielkośrednicowe). Współczesne metody obliczania nośności pali oparte na badaniach „in-situ”. Prognozowanie charakterystyk Q-s i </w:t>
            </w:r>
            <w:proofErr w:type="spellStart"/>
            <w:r w:rsidRPr="001E4731">
              <w:rPr>
                <w:rFonts w:ascii="Arial" w:hAnsi="Arial" w:cs="Arial"/>
                <w:sz w:val="12"/>
                <w:szCs w:val="12"/>
              </w:rPr>
              <w:t>osiadań</w:t>
            </w:r>
            <w:proofErr w:type="spellEnd"/>
            <w:r w:rsidRPr="001E4731">
              <w:rPr>
                <w:rFonts w:ascii="Arial" w:hAnsi="Arial" w:cs="Arial"/>
                <w:sz w:val="12"/>
                <w:szCs w:val="12"/>
              </w:rPr>
              <w:t xml:space="preserve"> pali pojedynczych oraz w grupie. Fundamentowanie na skrzyniach i kesonach w budownictwie hydrotechnicznym. Nowoczesne metody obliczania i projektowania fundamentów palowych oraz konstrukcji geotechnicznych (nabrzeża, pirsy, falochrony, dalby) korzystając z metody uogólnionej zmodyfikowanej. Zadanie z obliczania nośności i charakterystyk Q-s pala na podstawie badania „in-situ”. Obliczanie statyczne konstrukcji geotechnicznej z wykorzystaniem programu Robot.</w:t>
            </w:r>
          </w:p>
        </w:tc>
        <w:tc>
          <w:tcPr>
            <w:tcW w:w="1134" w:type="dxa"/>
            <w:shd w:val="clear" w:color="auto" w:fill="auto"/>
            <w:vAlign w:val="center"/>
          </w:tcPr>
          <w:p w14:paraId="247F5FDC" w14:textId="77777777" w:rsidR="00E40CBE" w:rsidRPr="001E4731" w:rsidRDefault="00E40CBE" w:rsidP="00E40CBE">
            <w:pPr>
              <w:spacing w:after="0" w:line="240" w:lineRule="auto"/>
              <w:ind w:left="57" w:right="57"/>
              <w:jc w:val="center"/>
              <w:rPr>
                <w:rFonts w:ascii="Arial" w:hAnsi="Arial" w:cs="Arial"/>
                <w:sz w:val="12"/>
                <w:szCs w:val="12"/>
              </w:rPr>
            </w:pPr>
            <w:r w:rsidRPr="001E4731">
              <w:rPr>
                <w:rFonts w:ascii="Arial" w:hAnsi="Arial" w:cs="Arial"/>
                <w:sz w:val="12"/>
                <w:szCs w:val="12"/>
              </w:rPr>
              <w:t>8 godz.</w:t>
            </w:r>
          </w:p>
          <w:p w14:paraId="458D4B78" w14:textId="77777777" w:rsidR="00E40CBE" w:rsidRPr="001E4731" w:rsidRDefault="00E40CBE" w:rsidP="00E40CBE">
            <w:pPr>
              <w:spacing w:after="0" w:line="240" w:lineRule="auto"/>
              <w:ind w:left="57" w:right="57"/>
              <w:jc w:val="center"/>
              <w:rPr>
                <w:rFonts w:ascii="Arial" w:hAnsi="Arial" w:cs="Arial"/>
                <w:sz w:val="12"/>
                <w:szCs w:val="12"/>
              </w:rPr>
            </w:pPr>
          </w:p>
          <w:p w14:paraId="58951E8C" w14:textId="77777777" w:rsidR="00E40CBE" w:rsidRPr="001E4731" w:rsidRDefault="00E40CBE" w:rsidP="00E40CBE">
            <w:pPr>
              <w:spacing w:after="0" w:line="240" w:lineRule="auto"/>
              <w:ind w:left="57" w:right="57"/>
              <w:jc w:val="center"/>
              <w:rPr>
                <w:rFonts w:ascii="Arial" w:hAnsi="Arial" w:cs="Arial"/>
                <w:sz w:val="12"/>
                <w:szCs w:val="12"/>
              </w:rPr>
            </w:pPr>
            <w:r w:rsidRPr="001E4731">
              <w:rPr>
                <w:rFonts w:ascii="Arial" w:hAnsi="Arial" w:cs="Arial"/>
                <w:sz w:val="12"/>
                <w:szCs w:val="12"/>
              </w:rPr>
              <w:t>w: 5 godz.</w:t>
            </w:r>
          </w:p>
          <w:p w14:paraId="13892064" w14:textId="6BC1C689" w:rsidR="00E40CBE" w:rsidRPr="001E4731" w:rsidRDefault="00E40CBE" w:rsidP="00E40CBE">
            <w:pPr>
              <w:spacing w:after="0" w:line="240" w:lineRule="auto"/>
              <w:ind w:left="57" w:right="57"/>
              <w:jc w:val="center"/>
              <w:rPr>
                <w:rFonts w:ascii="Arial" w:hAnsi="Arial" w:cs="Arial"/>
                <w:sz w:val="12"/>
                <w:szCs w:val="12"/>
              </w:rPr>
            </w:pPr>
            <w:r w:rsidRPr="001E4731">
              <w:rPr>
                <w:rFonts w:ascii="Arial" w:hAnsi="Arial" w:cs="Arial"/>
                <w:sz w:val="12"/>
                <w:szCs w:val="12"/>
              </w:rPr>
              <w:t xml:space="preserve">ć: 3 </w:t>
            </w:r>
            <w:proofErr w:type="spellStart"/>
            <w:r w:rsidRPr="001E4731">
              <w:rPr>
                <w:rFonts w:ascii="Arial" w:hAnsi="Arial" w:cs="Arial"/>
                <w:sz w:val="12"/>
                <w:szCs w:val="12"/>
              </w:rPr>
              <w:t>godz</w:t>
            </w:r>
            <w:proofErr w:type="spellEnd"/>
          </w:p>
        </w:tc>
        <w:tc>
          <w:tcPr>
            <w:tcW w:w="1417" w:type="dxa"/>
            <w:shd w:val="clear" w:color="auto" w:fill="auto"/>
            <w:vAlign w:val="center"/>
          </w:tcPr>
          <w:p w14:paraId="39C6C1AF" w14:textId="77777777" w:rsidR="00E40CBE" w:rsidRDefault="00E40CBE" w:rsidP="00E40CBE">
            <w:pPr>
              <w:spacing w:after="0" w:line="240" w:lineRule="auto"/>
              <w:ind w:left="57" w:right="57"/>
              <w:jc w:val="center"/>
              <w:rPr>
                <w:rFonts w:ascii="Arial" w:hAnsi="Arial" w:cs="Arial"/>
                <w:b/>
                <w:sz w:val="12"/>
                <w:szCs w:val="12"/>
              </w:rPr>
            </w:pPr>
            <w:r w:rsidRPr="00594F64">
              <w:rPr>
                <w:rFonts w:ascii="Arial" w:hAnsi="Arial" w:cs="Arial"/>
                <w:b/>
                <w:sz w:val="12"/>
                <w:szCs w:val="12"/>
              </w:rPr>
              <w:t xml:space="preserve">Zjazd </w:t>
            </w:r>
            <w:r>
              <w:rPr>
                <w:rFonts w:ascii="Arial" w:hAnsi="Arial" w:cs="Arial"/>
                <w:b/>
                <w:sz w:val="12"/>
                <w:szCs w:val="12"/>
              </w:rPr>
              <w:t>6</w:t>
            </w:r>
          </w:p>
          <w:p w14:paraId="0EAC50B5" w14:textId="19011F42" w:rsidR="00E40CBE" w:rsidRPr="001E4731" w:rsidRDefault="00E40CBE" w:rsidP="00E40CBE">
            <w:pPr>
              <w:spacing w:after="0" w:line="240" w:lineRule="auto"/>
              <w:ind w:left="57" w:right="57"/>
              <w:jc w:val="center"/>
              <w:rPr>
                <w:rFonts w:ascii="Arial" w:hAnsi="Arial" w:cs="Arial"/>
                <w:sz w:val="16"/>
                <w:szCs w:val="16"/>
              </w:rPr>
            </w:pPr>
            <w:r>
              <w:rPr>
                <w:rFonts w:ascii="Arial" w:hAnsi="Arial" w:cs="Arial"/>
                <w:b/>
                <w:sz w:val="12"/>
                <w:szCs w:val="12"/>
              </w:rPr>
              <w:t>15.06.2024</w:t>
            </w:r>
          </w:p>
        </w:tc>
      </w:tr>
      <w:tr w:rsidR="00E40CBE" w:rsidRPr="00E1003E" w14:paraId="36A7075D" w14:textId="77777777" w:rsidTr="00961027">
        <w:tc>
          <w:tcPr>
            <w:tcW w:w="737" w:type="dxa"/>
            <w:shd w:val="clear" w:color="auto" w:fill="auto"/>
            <w:vAlign w:val="center"/>
          </w:tcPr>
          <w:p w14:paraId="04C9249F" w14:textId="77777777" w:rsidR="00E40CBE" w:rsidRPr="00594F64" w:rsidRDefault="00E40CBE" w:rsidP="00E40CBE">
            <w:pPr>
              <w:numPr>
                <w:ilvl w:val="0"/>
                <w:numId w:val="25"/>
              </w:numPr>
              <w:spacing w:after="0" w:line="240" w:lineRule="auto"/>
              <w:ind w:left="473"/>
              <w:jc w:val="center"/>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14:paraId="1524F532" w14:textId="36922A17" w:rsidR="00E40CBE" w:rsidRPr="00E40CBE" w:rsidRDefault="00E40CBE" w:rsidP="00E40CBE">
            <w:pPr>
              <w:spacing w:after="0" w:line="240" w:lineRule="auto"/>
              <w:ind w:left="175" w:right="57"/>
              <w:rPr>
                <w:rFonts w:ascii="Arial" w:hAnsi="Arial" w:cs="Arial"/>
                <w:sz w:val="16"/>
                <w:szCs w:val="16"/>
              </w:rPr>
            </w:pPr>
            <w:r w:rsidRPr="00E40CBE">
              <w:rPr>
                <w:rFonts w:ascii="Arial" w:hAnsi="Arial" w:cs="Arial"/>
                <w:b/>
                <w:bCs/>
                <w:sz w:val="16"/>
                <w:szCs w:val="16"/>
              </w:rPr>
              <w:t xml:space="preserve">Michał </w:t>
            </w:r>
            <w:proofErr w:type="spellStart"/>
            <w:r w:rsidRPr="00E40CBE">
              <w:rPr>
                <w:rFonts w:ascii="Arial" w:hAnsi="Arial" w:cs="Arial"/>
                <w:b/>
                <w:bCs/>
                <w:sz w:val="16"/>
                <w:szCs w:val="16"/>
              </w:rPr>
              <w:t>Zorzycki</w:t>
            </w:r>
            <w:proofErr w:type="spellEnd"/>
            <w:r w:rsidRPr="00E40CBE">
              <w:rPr>
                <w:rFonts w:ascii="Arial" w:hAnsi="Arial" w:cs="Arial"/>
                <w:b/>
                <w:bCs/>
                <w:sz w:val="16"/>
                <w:szCs w:val="16"/>
              </w:rPr>
              <w:t xml:space="preserve"> (</w:t>
            </w:r>
            <w:proofErr w:type="spellStart"/>
            <w:r w:rsidRPr="00E40CBE">
              <w:rPr>
                <w:rFonts w:ascii="Arial" w:hAnsi="Arial" w:cs="Arial"/>
                <w:b/>
                <w:bCs/>
                <w:sz w:val="16"/>
                <w:szCs w:val="16"/>
              </w:rPr>
              <w:t>Soletanche</w:t>
            </w:r>
            <w:proofErr w:type="spellEnd"/>
            <w:r w:rsidRPr="00E40CBE">
              <w:rPr>
                <w:rFonts w:ascii="Arial" w:hAnsi="Arial" w:cs="Arial"/>
                <w:b/>
                <w:bCs/>
                <w:sz w:val="16"/>
                <w:szCs w:val="16"/>
              </w:rPr>
              <w:t>)</w:t>
            </w:r>
          </w:p>
        </w:tc>
        <w:tc>
          <w:tcPr>
            <w:tcW w:w="2411" w:type="dxa"/>
            <w:shd w:val="clear" w:color="auto" w:fill="auto"/>
            <w:vAlign w:val="center"/>
          </w:tcPr>
          <w:p w14:paraId="02843237" w14:textId="6AA34899" w:rsidR="00E40CBE" w:rsidRPr="00CB79D5" w:rsidRDefault="00E40CBE" w:rsidP="00E40CBE">
            <w:pPr>
              <w:spacing w:after="0" w:line="240" w:lineRule="auto"/>
              <w:ind w:left="175" w:right="57"/>
              <w:rPr>
                <w:rFonts w:ascii="Arial" w:hAnsi="Arial" w:cs="Arial"/>
                <w:sz w:val="16"/>
                <w:szCs w:val="16"/>
              </w:rPr>
            </w:pPr>
            <w:r>
              <w:rPr>
                <w:rFonts w:ascii="Arial" w:hAnsi="Arial" w:cs="Arial"/>
                <w:sz w:val="16"/>
                <w:szCs w:val="16"/>
              </w:rPr>
              <w:t>Rozwiązania konstrukcyjne, wykonawstwo oraz modernizacja nabrzeży głębokowodnych.</w:t>
            </w:r>
          </w:p>
        </w:tc>
        <w:tc>
          <w:tcPr>
            <w:tcW w:w="3402" w:type="dxa"/>
            <w:shd w:val="clear" w:color="auto" w:fill="auto"/>
            <w:vAlign w:val="center"/>
          </w:tcPr>
          <w:p w14:paraId="24870907" w14:textId="10E50EAD" w:rsidR="00E40CBE" w:rsidRPr="00594F64" w:rsidRDefault="00E40CBE" w:rsidP="00E40CBE">
            <w:pPr>
              <w:spacing w:after="0" w:line="240" w:lineRule="auto"/>
              <w:ind w:left="34"/>
              <w:jc w:val="center"/>
              <w:rPr>
                <w:rFonts w:ascii="Arial" w:hAnsi="Arial" w:cs="Arial"/>
                <w:sz w:val="12"/>
                <w:szCs w:val="12"/>
              </w:rPr>
            </w:pPr>
            <w:r w:rsidRPr="00594F64">
              <w:rPr>
                <w:rFonts w:ascii="Arial" w:hAnsi="Arial" w:cs="Arial"/>
                <w:sz w:val="12"/>
                <w:szCs w:val="12"/>
              </w:rPr>
              <w:t>Rodzaje konstrukcji oraz technologie obudowy nabrzeży stosowane przy projektowaniu i budowie nabrzeży. Technologia ścianek szczelnych oraz ścianek kombinowanych, technologii ścian szczelinowych, palisad</w:t>
            </w:r>
            <w:r>
              <w:rPr>
                <w:rFonts w:ascii="Arial" w:hAnsi="Arial" w:cs="Arial"/>
                <w:sz w:val="12"/>
                <w:szCs w:val="12"/>
              </w:rPr>
              <w:t xml:space="preserve">. </w:t>
            </w:r>
            <w:r w:rsidRPr="00594F64">
              <w:rPr>
                <w:rFonts w:ascii="Arial" w:hAnsi="Arial" w:cs="Arial"/>
                <w:sz w:val="12"/>
                <w:szCs w:val="12"/>
              </w:rPr>
              <w:t xml:space="preserve">Omówienie metod zapewnienia stateczności obudowom nabrzeży w technologii </w:t>
            </w:r>
            <w:proofErr w:type="spellStart"/>
            <w:r w:rsidRPr="00594F64">
              <w:rPr>
                <w:rFonts w:ascii="Arial" w:hAnsi="Arial" w:cs="Arial"/>
                <w:sz w:val="12"/>
                <w:szCs w:val="12"/>
              </w:rPr>
              <w:t>mikropali</w:t>
            </w:r>
            <w:proofErr w:type="spellEnd"/>
            <w:r w:rsidRPr="00594F64">
              <w:rPr>
                <w:rFonts w:ascii="Arial" w:hAnsi="Arial" w:cs="Arial"/>
                <w:sz w:val="12"/>
                <w:szCs w:val="12"/>
              </w:rPr>
              <w:t xml:space="preserve">, kotew gruntowych czynnych i biernych oraz ściągów. Metody wzmocnienia placów składowych nabrzeży w technologii kolumn betonowych, żwirowych, pali i </w:t>
            </w:r>
            <w:proofErr w:type="spellStart"/>
            <w:r w:rsidRPr="00594F64">
              <w:rPr>
                <w:rFonts w:ascii="Arial" w:hAnsi="Arial" w:cs="Arial"/>
                <w:sz w:val="12"/>
                <w:szCs w:val="12"/>
              </w:rPr>
              <w:t>baret</w:t>
            </w:r>
            <w:proofErr w:type="spellEnd"/>
            <w:r w:rsidRPr="00594F64">
              <w:rPr>
                <w:rFonts w:ascii="Arial" w:hAnsi="Arial" w:cs="Arial"/>
                <w:sz w:val="12"/>
                <w:szCs w:val="12"/>
              </w:rPr>
              <w:t>.</w:t>
            </w:r>
          </w:p>
        </w:tc>
        <w:tc>
          <w:tcPr>
            <w:tcW w:w="1134" w:type="dxa"/>
            <w:shd w:val="clear" w:color="auto" w:fill="auto"/>
            <w:vAlign w:val="center"/>
          </w:tcPr>
          <w:p w14:paraId="3E70C0F7" w14:textId="77777777" w:rsidR="00E40CBE" w:rsidRPr="00594F64" w:rsidRDefault="00E40CBE" w:rsidP="00E40CBE">
            <w:pPr>
              <w:spacing w:after="0" w:line="240" w:lineRule="auto"/>
              <w:ind w:left="57" w:right="57"/>
              <w:jc w:val="center"/>
              <w:rPr>
                <w:rFonts w:ascii="Arial" w:hAnsi="Arial" w:cs="Arial"/>
                <w:sz w:val="12"/>
                <w:szCs w:val="12"/>
              </w:rPr>
            </w:pPr>
            <w:r>
              <w:rPr>
                <w:rFonts w:ascii="Arial" w:hAnsi="Arial" w:cs="Arial"/>
                <w:sz w:val="12"/>
                <w:szCs w:val="12"/>
              </w:rPr>
              <w:t>8</w:t>
            </w:r>
            <w:r w:rsidRPr="00594F64">
              <w:rPr>
                <w:rFonts w:ascii="Arial" w:hAnsi="Arial" w:cs="Arial"/>
                <w:sz w:val="12"/>
                <w:szCs w:val="12"/>
              </w:rPr>
              <w:t xml:space="preserve"> godz.</w:t>
            </w:r>
          </w:p>
          <w:p w14:paraId="06A78D77" w14:textId="77777777" w:rsidR="00E40CBE" w:rsidRPr="00594F64" w:rsidRDefault="00E40CBE" w:rsidP="00E40CBE">
            <w:pPr>
              <w:spacing w:after="0" w:line="240" w:lineRule="auto"/>
              <w:ind w:left="57" w:right="57"/>
              <w:jc w:val="center"/>
              <w:rPr>
                <w:rFonts w:ascii="Arial" w:hAnsi="Arial" w:cs="Arial"/>
                <w:sz w:val="12"/>
                <w:szCs w:val="12"/>
              </w:rPr>
            </w:pPr>
          </w:p>
          <w:p w14:paraId="64EAB784" w14:textId="77777777" w:rsidR="00E40CBE" w:rsidRPr="00594F64" w:rsidRDefault="00E40CBE" w:rsidP="00E40CBE">
            <w:pPr>
              <w:spacing w:after="0" w:line="240" w:lineRule="auto"/>
              <w:ind w:left="57" w:right="57"/>
              <w:jc w:val="center"/>
              <w:rPr>
                <w:rFonts w:ascii="Arial" w:hAnsi="Arial" w:cs="Arial"/>
                <w:sz w:val="12"/>
                <w:szCs w:val="12"/>
              </w:rPr>
            </w:pPr>
            <w:r w:rsidRPr="00594F64">
              <w:rPr>
                <w:rFonts w:ascii="Arial" w:hAnsi="Arial" w:cs="Arial"/>
                <w:sz w:val="12"/>
                <w:szCs w:val="12"/>
              </w:rPr>
              <w:t xml:space="preserve">w: </w:t>
            </w:r>
            <w:r>
              <w:rPr>
                <w:rFonts w:ascii="Arial" w:hAnsi="Arial" w:cs="Arial"/>
                <w:sz w:val="12"/>
                <w:szCs w:val="12"/>
              </w:rPr>
              <w:t>6</w:t>
            </w:r>
            <w:r w:rsidRPr="00594F64">
              <w:rPr>
                <w:rFonts w:ascii="Arial" w:hAnsi="Arial" w:cs="Arial"/>
                <w:sz w:val="12"/>
                <w:szCs w:val="12"/>
              </w:rPr>
              <w:t xml:space="preserve"> godz.</w:t>
            </w:r>
          </w:p>
          <w:p w14:paraId="4FB5939E" w14:textId="1B8F2004" w:rsidR="00E40CBE" w:rsidRPr="00594F64" w:rsidRDefault="00E40CBE" w:rsidP="00E40CBE">
            <w:pPr>
              <w:spacing w:after="0" w:line="240" w:lineRule="auto"/>
              <w:ind w:left="57" w:right="57"/>
              <w:jc w:val="center"/>
              <w:rPr>
                <w:rFonts w:ascii="Arial" w:hAnsi="Arial" w:cs="Arial"/>
                <w:sz w:val="12"/>
                <w:szCs w:val="12"/>
              </w:rPr>
            </w:pPr>
            <w:r w:rsidRPr="00594F64">
              <w:rPr>
                <w:rFonts w:ascii="Arial" w:hAnsi="Arial" w:cs="Arial"/>
                <w:sz w:val="12"/>
                <w:szCs w:val="12"/>
              </w:rPr>
              <w:t xml:space="preserve">ć: </w:t>
            </w:r>
            <w:r>
              <w:rPr>
                <w:rFonts w:ascii="Arial" w:hAnsi="Arial" w:cs="Arial"/>
                <w:sz w:val="12"/>
                <w:szCs w:val="12"/>
              </w:rPr>
              <w:t>2</w:t>
            </w:r>
            <w:r w:rsidRPr="00594F64">
              <w:rPr>
                <w:rFonts w:ascii="Arial" w:hAnsi="Arial" w:cs="Arial"/>
                <w:sz w:val="12"/>
                <w:szCs w:val="12"/>
              </w:rPr>
              <w:t xml:space="preserve"> godz.</w:t>
            </w:r>
          </w:p>
        </w:tc>
        <w:tc>
          <w:tcPr>
            <w:tcW w:w="1417" w:type="dxa"/>
            <w:shd w:val="clear" w:color="auto" w:fill="auto"/>
            <w:vAlign w:val="center"/>
          </w:tcPr>
          <w:p w14:paraId="649B1923" w14:textId="77777777" w:rsidR="00E40CBE" w:rsidRDefault="00E40CBE" w:rsidP="00E40CBE">
            <w:pPr>
              <w:spacing w:after="0" w:line="240" w:lineRule="auto"/>
              <w:ind w:left="57" w:right="57"/>
              <w:jc w:val="center"/>
              <w:rPr>
                <w:rFonts w:ascii="Arial" w:hAnsi="Arial" w:cs="Arial"/>
                <w:b/>
                <w:sz w:val="12"/>
                <w:szCs w:val="12"/>
              </w:rPr>
            </w:pPr>
            <w:r w:rsidRPr="00594F64">
              <w:rPr>
                <w:rFonts w:ascii="Arial" w:hAnsi="Arial" w:cs="Arial"/>
                <w:b/>
                <w:sz w:val="12"/>
                <w:szCs w:val="12"/>
              </w:rPr>
              <w:t xml:space="preserve">Zjazd </w:t>
            </w:r>
            <w:r>
              <w:rPr>
                <w:rFonts w:ascii="Arial" w:hAnsi="Arial" w:cs="Arial"/>
                <w:b/>
                <w:sz w:val="12"/>
                <w:szCs w:val="12"/>
              </w:rPr>
              <w:t>6</w:t>
            </w:r>
          </w:p>
          <w:p w14:paraId="03ED035F" w14:textId="2D203F3D" w:rsidR="00E40CBE" w:rsidRPr="00114EF1" w:rsidRDefault="00E40CBE" w:rsidP="00E40CBE">
            <w:pPr>
              <w:spacing w:after="0" w:line="240" w:lineRule="auto"/>
              <w:ind w:left="57" w:right="57"/>
              <w:jc w:val="center"/>
              <w:rPr>
                <w:rFonts w:ascii="Arial" w:hAnsi="Arial" w:cs="Arial"/>
                <w:sz w:val="16"/>
                <w:szCs w:val="16"/>
              </w:rPr>
            </w:pPr>
            <w:r>
              <w:rPr>
                <w:rFonts w:ascii="Arial" w:hAnsi="Arial" w:cs="Arial"/>
                <w:b/>
                <w:sz w:val="12"/>
                <w:szCs w:val="12"/>
              </w:rPr>
              <w:t>15.06.2024</w:t>
            </w:r>
          </w:p>
        </w:tc>
      </w:tr>
      <w:tr w:rsidR="00E40CBE" w:rsidRPr="00E1003E" w14:paraId="54F1A381" w14:textId="77777777" w:rsidTr="00961027">
        <w:tc>
          <w:tcPr>
            <w:tcW w:w="737" w:type="dxa"/>
            <w:shd w:val="clear" w:color="auto" w:fill="F2F2F2"/>
            <w:vAlign w:val="center"/>
          </w:tcPr>
          <w:p w14:paraId="40D248F0" w14:textId="77777777" w:rsidR="00E40CBE" w:rsidRPr="00594F64" w:rsidRDefault="00E40CBE" w:rsidP="00E40CBE">
            <w:pPr>
              <w:numPr>
                <w:ilvl w:val="0"/>
                <w:numId w:val="25"/>
              </w:numPr>
              <w:spacing w:after="0" w:line="240" w:lineRule="auto"/>
              <w:ind w:left="473"/>
              <w:jc w:val="center"/>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14:paraId="1D591E41" w14:textId="4C186167" w:rsidR="00E40CBE" w:rsidRPr="00E40CBE" w:rsidRDefault="00024B8D" w:rsidP="00E40CBE">
            <w:pPr>
              <w:spacing w:after="0" w:line="240" w:lineRule="auto"/>
              <w:ind w:left="175" w:right="57"/>
              <w:rPr>
                <w:rFonts w:ascii="Arial" w:hAnsi="Arial" w:cs="Arial"/>
                <w:sz w:val="16"/>
                <w:szCs w:val="16"/>
              </w:rPr>
            </w:pPr>
            <w:r>
              <w:rPr>
                <w:rFonts w:ascii="Arial" w:hAnsi="Arial" w:cs="Arial"/>
                <w:b/>
                <w:bCs/>
                <w:sz w:val="16"/>
                <w:szCs w:val="16"/>
              </w:rPr>
              <w:t xml:space="preserve">Tomasz </w:t>
            </w:r>
            <w:proofErr w:type="spellStart"/>
            <w:r>
              <w:rPr>
                <w:rFonts w:ascii="Arial" w:hAnsi="Arial" w:cs="Arial"/>
                <w:b/>
                <w:bCs/>
                <w:sz w:val="16"/>
                <w:szCs w:val="16"/>
              </w:rPr>
              <w:t>Radziwanowski</w:t>
            </w:r>
            <w:proofErr w:type="spellEnd"/>
          </w:p>
        </w:tc>
        <w:tc>
          <w:tcPr>
            <w:tcW w:w="2411" w:type="dxa"/>
            <w:shd w:val="clear" w:color="auto" w:fill="F2F2F2"/>
            <w:vAlign w:val="center"/>
          </w:tcPr>
          <w:p w14:paraId="13EA978F" w14:textId="45DF29F3" w:rsidR="00E40CBE" w:rsidRPr="00E1003E" w:rsidRDefault="00E40CBE" w:rsidP="00E40CBE">
            <w:pPr>
              <w:spacing w:after="0" w:line="240" w:lineRule="auto"/>
              <w:ind w:left="175" w:right="57"/>
              <w:rPr>
                <w:rFonts w:ascii="Arial" w:hAnsi="Arial" w:cs="Arial"/>
                <w:sz w:val="16"/>
                <w:szCs w:val="16"/>
              </w:rPr>
            </w:pPr>
            <w:bookmarkStart w:id="1" w:name="_Hlk140903923"/>
            <w:r w:rsidRPr="00E1003E">
              <w:rPr>
                <w:rFonts w:ascii="Arial" w:hAnsi="Arial" w:cs="Arial"/>
                <w:sz w:val="16"/>
                <w:szCs w:val="16"/>
              </w:rPr>
              <w:t xml:space="preserve">Negocjacje </w:t>
            </w:r>
            <w:r>
              <w:rPr>
                <w:rFonts w:ascii="Arial" w:hAnsi="Arial" w:cs="Arial"/>
                <w:sz w:val="16"/>
                <w:szCs w:val="16"/>
              </w:rPr>
              <w:br/>
            </w:r>
            <w:r w:rsidRPr="00E1003E">
              <w:rPr>
                <w:rFonts w:ascii="Arial" w:hAnsi="Arial" w:cs="Arial"/>
                <w:sz w:val="16"/>
                <w:szCs w:val="16"/>
              </w:rPr>
              <w:t xml:space="preserve">w </w:t>
            </w:r>
            <w:r>
              <w:rPr>
                <w:rFonts w:ascii="Arial" w:hAnsi="Arial" w:cs="Arial"/>
                <w:sz w:val="16"/>
                <w:szCs w:val="16"/>
              </w:rPr>
              <w:t xml:space="preserve">projektach </w:t>
            </w:r>
            <w:bookmarkEnd w:id="1"/>
          </w:p>
        </w:tc>
        <w:tc>
          <w:tcPr>
            <w:tcW w:w="3402" w:type="dxa"/>
            <w:shd w:val="clear" w:color="auto" w:fill="F2F2F2"/>
            <w:vAlign w:val="center"/>
          </w:tcPr>
          <w:p w14:paraId="29C50318" w14:textId="77777777" w:rsidR="00E40CBE" w:rsidRPr="00E1003E" w:rsidRDefault="00E40CBE" w:rsidP="00E40CBE">
            <w:pPr>
              <w:spacing w:after="0" w:line="240" w:lineRule="auto"/>
              <w:ind w:left="34"/>
              <w:rPr>
                <w:rFonts w:ascii="Arial" w:hAnsi="Arial" w:cs="Arial"/>
                <w:sz w:val="12"/>
                <w:szCs w:val="12"/>
              </w:rPr>
            </w:pPr>
            <w:r w:rsidRPr="00E1003E">
              <w:rPr>
                <w:rFonts w:ascii="Arial" w:hAnsi="Arial" w:cs="Arial"/>
                <w:sz w:val="12"/>
                <w:szCs w:val="12"/>
              </w:rPr>
              <w:t xml:space="preserve">Podstawowe informacje z zakresu negocjacji w biznesie oraz rozwiązywania konfliktów powstałych w toku przygotowania i realizacji robót budowlanych, a także na etapie eksploatacji obiektu. Zagadnienie mediacji, arbitrażu i rozjemstwa. </w:t>
            </w:r>
          </w:p>
        </w:tc>
        <w:tc>
          <w:tcPr>
            <w:tcW w:w="1134" w:type="dxa"/>
            <w:shd w:val="clear" w:color="auto" w:fill="F2F2F2"/>
            <w:vAlign w:val="center"/>
          </w:tcPr>
          <w:p w14:paraId="061487C3" w14:textId="77777777" w:rsidR="00E40CBE" w:rsidRPr="00E1003E" w:rsidRDefault="00E40CBE" w:rsidP="00E40CBE">
            <w:pPr>
              <w:spacing w:after="0" w:line="240" w:lineRule="auto"/>
              <w:ind w:left="57" w:right="57"/>
              <w:jc w:val="center"/>
              <w:rPr>
                <w:rFonts w:ascii="Arial" w:hAnsi="Arial" w:cs="Arial"/>
                <w:sz w:val="12"/>
                <w:szCs w:val="12"/>
              </w:rPr>
            </w:pPr>
          </w:p>
          <w:p w14:paraId="5CA907B9" w14:textId="77777777" w:rsidR="00E40CBE" w:rsidRPr="00E1003E" w:rsidRDefault="00E40CBE" w:rsidP="00E40CBE">
            <w:pPr>
              <w:spacing w:after="0" w:line="240" w:lineRule="auto"/>
              <w:ind w:left="57" w:right="57"/>
              <w:jc w:val="center"/>
              <w:rPr>
                <w:rFonts w:ascii="Arial" w:hAnsi="Arial" w:cs="Arial"/>
                <w:sz w:val="12"/>
                <w:szCs w:val="12"/>
              </w:rPr>
            </w:pPr>
            <w:r>
              <w:rPr>
                <w:rFonts w:ascii="Arial" w:hAnsi="Arial" w:cs="Arial"/>
                <w:sz w:val="12"/>
                <w:szCs w:val="12"/>
              </w:rPr>
              <w:t>8</w:t>
            </w:r>
            <w:r w:rsidRPr="00E1003E">
              <w:rPr>
                <w:rFonts w:ascii="Arial" w:hAnsi="Arial" w:cs="Arial"/>
                <w:sz w:val="12"/>
                <w:szCs w:val="12"/>
              </w:rPr>
              <w:t xml:space="preserve"> godz.</w:t>
            </w:r>
          </w:p>
          <w:p w14:paraId="5B9A33C6" w14:textId="09AC3BBD" w:rsidR="00E40CBE" w:rsidRPr="00E1003E" w:rsidRDefault="00E40CBE" w:rsidP="00E40CBE">
            <w:pPr>
              <w:spacing w:after="0" w:line="240" w:lineRule="auto"/>
              <w:ind w:left="57" w:right="57"/>
              <w:jc w:val="center"/>
              <w:rPr>
                <w:rFonts w:ascii="Arial" w:hAnsi="Arial" w:cs="Arial"/>
                <w:sz w:val="12"/>
                <w:szCs w:val="12"/>
              </w:rPr>
            </w:pPr>
            <w:r w:rsidRPr="00E1003E">
              <w:rPr>
                <w:rFonts w:ascii="Arial" w:hAnsi="Arial" w:cs="Arial"/>
                <w:sz w:val="12"/>
                <w:szCs w:val="12"/>
              </w:rPr>
              <w:t xml:space="preserve">w: </w:t>
            </w:r>
            <w:r>
              <w:rPr>
                <w:rFonts w:ascii="Arial" w:hAnsi="Arial" w:cs="Arial"/>
                <w:sz w:val="12"/>
                <w:szCs w:val="12"/>
              </w:rPr>
              <w:t>6</w:t>
            </w:r>
            <w:r w:rsidRPr="00E1003E">
              <w:rPr>
                <w:rFonts w:ascii="Arial" w:hAnsi="Arial" w:cs="Arial"/>
                <w:sz w:val="12"/>
                <w:szCs w:val="12"/>
              </w:rPr>
              <w:t xml:space="preserve"> godz.</w:t>
            </w:r>
          </w:p>
          <w:p w14:paraId="45C11E87" w14:textId="56B1B9D9" w:rsidR="00E40CBE" w:rsidRPr="00E1003E" w:rsidRDefault="00E40CBE" w:rsidP="00E40CBE">
            <w:pPr>
              <w:spacing w:after="0" w:line="240" w:lineRule="auto"/>
              <w:ind w:left="57" w:right="57"/>
              <w:jc w:val="center"/>
              <w:rPr>
                <w:rFonts w:ascii="Arial" w:hAnsi="Arial" w:cs="Arial"/>
                <w:sz w:val="12"/>
                <w:szCs w:val="12"/>
              </w:rPr>
            </w:pPr>
            <w:r w:rsidRPr="00E1003E">
              <w:rPr>
                <w:rFonts w:ascii="Arial" w:hAnsi="Arial" w:cs="Arial"/>
                <w:sz w:val="12"/>
                <w:szCs w:val="12"/>
              </w:rPr>
              <w:t xml:space="preserve">ć: </w:t>
            </w:r>
            <w:r>
              <w:rPr>
                <w:rFonts w:ascii="Arial" w:hAnsi="Arial" w:cs="Arial"/>
                <w:sz w:val="12"/>
                <w:szCs w:val="12"/>
              </w:rPr>
              <w:t>2</w:t>
            </w:r>
            <w:r w:rsidRPr="00E1003E">
              <w:rPr>
                <w:rFonts w:ascii="Arial" w:hAnsi="Arial" w:cs="Arial"/>
                <w:sz w:val="12"/>
                <w:szCs w:val="12"/>
              </w:rPr>
              <w:t xml:space="preserve"> godz</w:t>
            </w:r>
            <w:r w:rsidRPr="00E1003E">
              <w:rPr>
                <w:rFonts w:ascii="Arial" w:hAnsi="Arial" w:cs="Arial"/>
                <w:sz w:val="16"/>
                <w:szCs w:val="16"/>
              </w:rPr>
              <w:t>.</w:t>
            </w:r>
          </w:p>
          <w:p w14:paraId="1CBCF497" w14:textId="77777777" w:rsidR="00E40CBE" w:rsidRPr="00E1003E" w:rsidRDefault="00E40CBE" w:rsidP="00E40CBE">
            <w:pPr>
              <w:spacing w:after="0" w:line="240" w:lineRule="auto"/>
              <w:ind w:left="57" w:right="57"/>
              <w:jc w:val="center"/>
              <w:rPr>
                <w:rFonts w:ascii="Arial" w:hAnsi="Arial" w:cs="Arial"/>
                <w:sz w:val="16"/>
                <w:szCs w:val="16"/>
              </w:rPr>
            </w:pPr>
          </w:p>
        </w:tc>
        <w:tc>
          <w:tcPr>
            <w:tcW w:w="1417" w:type="dxa"/>
            <w:shd w:val="clear" w:color="auto" w:fill="F2F2F2"/>
            <w:vAlign w:val="center"/>
          </w:tcPr>
          <w:p w14:paraId="7195C58F" w14:textId="77777777" w:rsidR="00E40CBE" w:rsidRDefault="00E40CBE" w:rsidP="00E40CBE">
            <w:pPr>
              <w:spacing w:after="0" w:line="240" w:lineRule="auto"/>
              <w:ind w:left="57" w:right="57"/>
              <w:jc w:val="center"/>
              <w:rPr>
                <w:rFonts w:ascii="Arial" w:hAnsi="Arial" w:cs="Arial"/>
                <w:b/>
                <w:sz w:val="12"/>
                <w:szCs w:val="12"/>
              </w:rPr>
            </w:pPr>
            <w:r w:rsidRPr="00594F64">
              <w:rPr>
                <w:rFonts w:ascii="Arial" w:hAnsi="Arial" w:cs="Arial"/>
                <w:b/>
                <w:sz w:val="12"/>
                <w:szCs w:val="12"/>
              </w:rPr>
              <w:t xml:space="preserve">Zjazd </w:t>
            </w:r>
            <w:r>
              <w:rPr>
                <w:rFonts w:ascii="Arial" w:hAnsi="Arial" w:cs="Arial"/>
                <w:b/>
                <w:sz w:val="12"/>
                <w:szCs w:val="12"/>
              </w:rPr>
              <w:t>7</w:t>
            </w:r>
          </w:p>
          <w:p w14:paraId="19C8FF3B" w14:textId="77777777" w:rsidR="00E40CBE" w:rsidRDefault="00E40CBE" w:rsidP="00E40CBE">
            <w:pPr>
              <w:spacing w:after="0" w:line="240" w:lineRule="auto"/>
              <w:ind w:left="57" w:right="57"/>
              <w:jc w:val="center"/>
              <w:rPr>
                <w:rFonts w:ascii="Arial" w:hAnsi="Arial" w:cs="Arial"/>
                <w:b/>
                <w:sz w:val="12"/>
                <w:szCs w:val="12"/>
              </w:rPr>
            </w:pPr>
            <w:r>
              <w:rPr>
                <w:rFonts w:ascii="Arial" w:hAnsi="Arial" w:cs="Arial"/>
                <w:b/>
                <w:sz w:val="12"/>
                <w:szCs w:val="12"/>
              </w:rPr>
              <w:t>07.09.2024</w:t>
            </w:r>
          </w:p>
          <w:p w14:paraId="18000CA4" w14:textId="4926D3BD" w:rsidR="00E40CBE" w:rsidRPr="00114EF1" w:rsidRDefault="00E40CBE" w:rsidP="00E40CBE">
            <w:pPr>
              <w:spacing w:after="0" w:line="240" w:lineRule="auto"/>
              <w:ind w:left="57" w:right="57"/>
              <w:jc w:val="center"/>
              <w:rPr>
                <w:rFonts w:ascii="Arial" w:hAnsi="Arial" w:cs="Arial"/>
                <w:sz w:val="16"/>
                <w:szCs w:val="16"/>
              </w:rPr>
            </w:pPr>
          </w:p>
        </w:tc>
      </w:tr>
      <w:tr w:rsidR="00E40CBE" w:rsidRPr="00E1003E" w14:paraId="4535EBCC" w14:textId="77777777" w:rsidTr="00961027">
        <w:tc>
          <w:tcPr>
            <w:tcW w:w="737" w:type="dxa"/>
            <w:shd w:val="clear" w:color="auto" w:fill="F2F2F2"/>
            <w:vAlign w:val="center"/>
          </w:tcPr>
          <w:p w14:paraId="551A60FB" w14:textId="77777777" w:rsidR="00E40CBE" w:rsidRPr="00024B8D" w:rsidRDefault="00E40CBE" w:rsidP="00E40CBE">
            <w:pPr>
              <w:numPr>
                <w:ilvl w:val="0"/>
                <w:numId w:val="25"/>
              </w:numPr>
              <w:spacing w:after="0" w:line="240" w:lineRule="auto"/>
              <w:ind w:left="473"/>
              <w:jc w:val="center"/>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14:paraId="01B10149" w14:textId="507AA4FF" w:rsidR="00E40CBE" w:rsidRPr="00024B8D" w:rsidRDefault="00961027" w:rsidP="00E40CBE">
            <w:pPr>
              <w:spacing w:after="0" w:line="240" w:lineRule="auto"/>
              <w:ind w:left="175" w:right="57"/>
              <w:rPr>
                <w:rFonts w:ascii="Arial" w:hAnsi="Arial" w:cs="Arial"/>
                <w:sz w:val="16"/>
                <w:szCs w:val="16"/>
              </w:rPr>
            </w:pPr>
            <w:r w:rsidRPr="00024B8D">
              <w:rPr>
                <w:rFonts w:ascii="Arial" w:hAnsi="Arial" w:cs="Arial"/>
                <w:b/>
                <w:bCs/>
                <w:sz w:val="16"/>
                <w:szCs w:val="16"/>
              </w:rPr>
              <w:t>Beata Grzyl</w:t>
            </w:r>
          </w:p>
        </w:tc>
        <w:tc>
          <w:tcPr>
            <w:tcW w:w="2411" w:type="dxa"/>
            <w:shd w:val="clear" w:color="auto" w:fill="F2F2F2"/>
            <w:vAlign w:val="center"/>
          </w:tcPr>
          <w:p w14:paraId="669C3C17" w14:textId="7EEA6852" w:rsidR="00E40CBE" w:rsidRPr="00024B8D" w:rsidRDefault="00E40CBE" w:rsidP="00E40CBE">
            <w:pPr>
              <w:spacing w:after="0" w:line="240" w:lineRule="auto"/>
              <w:ind w:left="175" w:right="57"/>
              <w:rPr>
                <w:rFonts w:ascii="Arial" w:hAnsi="Arial" w:cs="Arial"/>
                <w:sz w:val="16"/>
                <w:szCs w:val="16"/>
              </w:rPr>
            </w:pPr>
            <w:r w:rsidRPr="00024B8D">
              <w:rPr>
                <w:rFonts w:ascii="Arial" w:hAnsi="Arial" w:cs="Arial"/>
                <w:sz w:val="16"/>
                <w:szCs w:val="16"/>
              </w:rPr>
              <w:t xml:space="preserve">Zarządzanie ryzykiem </w:t>
            </w:r>
            <w:r w:rsidRPr="00024B8D">
              <w:rPr>
                <w:rFonts w:ascii="Arial" w:hAnsi="Arial" w:cs="Arial"/>
                <w:sz w:val="16"/>
                <w:szCs w:val="16"/>
              </w:rPr>
              <w:br/>
              <w:t>w budowlanym procesie inwestycyjnym</w:t>
            </w:r>
          </w:p>
        </w:tc>
        <w:tc>
          <w:tcPr>
            <w:tcW w:w="3402" w:type="dxa"/>
            <w:shd w:val="clear" w:color="auto" w:fill="F2F2F2"/>
            <w:vAlign w:val="center"/>
          </w:tcPr>
          <w:p w14:paraId="12BA1B7F" w14:textId="77777777"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 xml:space="preserve">Zagadnienie ryzyka w budowlanym procesie inwestycyjnym (definicje, klasyfikacje, czynniki i metodyka określenia wartości ryzyka). </w:t>
            </w:r>
            <w:r w:rsidRPr="00024B8D">
              <w:rPr>
                <w:rFonts w:ascii="Arial" w:hAnsi="Arial" w:cs="Arial"/>
                <w:sz w:val="12"/>
                <w:szCs w:val="12"/>
              </w:rPr>
              <w:br/>
              <w:t xml:space="preserve">Ryzyko rozpatrywane z perspektywy inwestora/zamawiającego oraz wykonawcy robót budowlanych (przykłady, potencjalne skutki). Procedura zarządzania ryzykiem w budowlanym procesie inwestycyjnym (etapy, cel, strategiczna karta ryzyka). Korzyści wynikające ze stosowania zarządzania ryzykiem. </w:t>
            </w:r>
            <w:r w:rsidRPr="00024B8D">
              <w:rPr>
                <w:rFonts w:ascii="Arial" w:hAnsi="Arial" w:cs="Arial"/>
                <w:sz w:val="12"/>
                <w:szCs w:val="12"/>
              </w:rPr>
              <w:br/>
              <w:t xml:space="preserve">Ćwiczenie (w grupach 4 -5 osobowych): </w:t>
            </w:r>
            <w:r w:rsidRPr="00024B8D">
              <w:rPr>
                <w:rFonts w:ascii="Arial" w:hAnsi="Arial" w:cs="Arial"/>
                <w:sz w:val="12"/>
                <w:szCs w:val="12"/>
              </w:rPr>
              <w:br/>
              <w:t xml:space="preserve">identyfikacja, pomiar i ocena ryzyka, propozycja działań zapobiegawczych i naprawczych dla wybranych </w:t>
            </w:r>
            <w:proofErr w:type="spellStart"/>
            <w:r w:rsidRPr="00024B8D">
              <w:rPr>
                <w:rFonts w:ascii="Arial" w:hAnsi="Arial" w:cs="Arial"/>
                <w:sz w:val="12"/>
                <w:szCs w:val="12"/>
              </w:rPr>
              <w:t>ryzyk</w:t>
            </w:r>
            <w:proofErr w:type="spellEnd"/>
            <w:r w:rsidRPr="00024B8D">
              <w:rPr>
                <w:rFonts w:ascii="Arial" w:hAnsi="Arial" w:cs="Arial"/>
                <w:sz w:val="12"/>
                <w:szCs w:val="12"/>
              </w:rPr>
              <w:t xml:space="preserve"> na wskazanym przykładzie inwestycji budowlanej.</w:t>
            </w:r>
          </w:p>
        </w:tc>
        <w:tc>
          <w:tcPr>
            <w:tcW w:w="1134" w:type="dxa"/>
            <w:shd w:val="clear" w:color="auto" w:fill="F2F2F2"/>
            <w:vAlign w:val="center"/>
          </w:tcPr>
          <w:p w14:paraId="08BD8226" w14:textId="77777777" w:rsidR="00E40CBE" w:rsidRPr="00F242AD" w:rsidRDefault="00E40CBE" w:rsidP="00E40CBE">
            <w:pPr>
              <w:spacing w:after="0" w:line="240" w:lineRule="auto"/>
              <w:ind w:left="57" w:right="57"/>
              <w:jc w:val="center"/>
              <w:rPr>
                <w:rFonts w:ascii="Arial" w:hAnsi="Arial" w:cs="Arial"/>
                <w:sz w:val="12"/>
                <w:szCs w:val="12"/>
              </w:rPr>
            </w:pPr>
            <w:r w:rsidRPr="00F242AD">
              <w:rPr>
                <w:rFonts w:ascii="Arial" w:hAnsi="Arial" w:cs="Arial"/>
                <w:sz w:val="12"/>
                <w:szCs w:val="12"/>
              </w:rPr>
              <w:t>4 godz.</w:t>
            </w:r>
          </w:p>
          <w:p w14:paraId="6936A952" w14:textId="77777777" w:rsidR="00E40CBE" w:rsidRPr="00F242AD" w:rsidRDefault="00E40CBE" w:rsidP="00E40CBE">
            <w:pPr>
              <w:spacing w:after="0" w:line="240" w:lineRule="auto"/>
              <w:ind w:left="57" w:right="57"/>
              <w:jc w:val="center"/>
              <w:rPr>
                <w:rFonts w:ascii="Arial" w:hAnsi="Arial" w:cs="Arial"/>
                <w:sz w:val="12"/>
                <w:szCs w:val="12"/>
              </w:rPr>
            </w:pPr>
          </w:p>
          <w:p w14:paraId="710A8D7F" w14:textId="0738E231" w:rsidR="00E40CBE" w:rsidRPr="00F242AD" w:rsidRDefault="00E40CBE" w:rsidP="00E40CBE">
            <w:pPr>
              <w:spacing w:after="0" w:line="240" w:lineRule="auto"/>
              <w:ind w:left="57" w:right="57"/>
              <w:jc w:val="center"/>
              <w:rPr>
                <w:rFonts w:ascii="Arial" w:hAnsi="Arial" w:cs="Arial"/>
                <w:sz w:val="12"/>
                <w:szCs w:val="12"/>
              </w:rPr>
            </w:pPr>
            <w:r w:rsidRPr="00F242AD">
              <w:rPr>
                <w:rFonts w:ascii="Arial" w:hAnsi="Arial" w:cs="Arial"/>
                <w:sz w:val="12"/>
                <w:szCs w:val="12"/>
              </w:rPr>
              <w:t>w: 2 godz.</w:t>
            </w:r>
          </w:p>
          <w:p w14:paraId="3CE331C1" w14:textId="331D6B1F" w:rsidR="00E40CBE" w:rsidRPr="00F242AD" w:rsidRDefault="00E40CBE" w:rsidP="00E40CBE">
            <w:pPr>
              <w:spacing w:after="0" w:line="240" w:lineRule="auto"/>
              <w:ind w:left="57" w:right="57"/>
              <w:jc w:val="center"/>
              <w:rPr>
                <w:rFonts w:ascii="Arial" w:hAnsi="Arial" w:cs="Arial"/>
                <w:sz w:val="16"/>
                <w:szCs w:val="16"/>
              </w:rPr>
            </w:pPr>
            <w:r w:rsidRPr="00F242AD">
              <w:rPr>
                <w:rFonts w:ascii="Arial" w:hAnsi="Arial" w:cs="Arial"/>
                <w:sz w:val="12"/>
                <w:szCs w:val="12"/>
              </w:rPr>
              <w:t>ć: 2 godz</w:t>
            </w:r>
            <w:r w:rsidRPr="00F242AD">
              <w:rPr>
                <w:rFonts w:ascii="Arial" w:hAnsi="Arial" w:cs="Arial"/>
                <w:sz w:val="16"/>
                <w:szCs w:val="16"/>
              </w:rPr>
              <w:t>.</w:t>
            </w:r>
          </w:p>
        </w:tc>
        <w:tc>
          <w:tcPr>
            <w:tcW w:w="1417" w:type="dxa"/>
            <w:shd w:val="clear" w:color="auto" w:fill="F2F2F2"/>
            <w:vAlign w:val="center"/>
          </w:tcPr>
          <w:p w14:paraId="08641764" w14:textId="77777777" w:rsidR="00E40CBE" w:rsidRDefault="00E40CBE" w:rsidP="00E40CBE">
            <w:pPr>
              <w:spacing w:after="0" w:line="240" w:lineRule="auto"/>
              <w:ind w:left="57" w:right="57"/>
              <w:jc w:val="center"/>
              <w:rPr>
                <w:rFonts w:ascii="Arial" w:hAnsi="Arial" w:cs="Arial"/>
                <w:b/>
                <w:sz w:val="12"/>
                <w:szCs w:val="12"/>
              </w:rPr>
            </w:pPr>
            <w:r w:rsidRPr="00594F64">
              <w:rPr>
                <w:rFonts w:ascii="Arial" w:hAnsi="Arial" w:cs="Arial"/>
                <w:b/>
                <w:sz w:val="12"/>
                <w:szCs w:val="12"/>
              </w:rPr>
              <w:t xml:space="preserve">Zjazd </w:t>
            </w:r>
            <w:r>
              <w:rPr>
                <w:rFonts w:ascii="Arial" w:hAnsi="Arial" w:cs="Arial"/>
                <w:b/>
                <w:sz w:val="12"/>
                <w:szCs w:val="12"/>
              </w:rPr>
              <w:t>7</w:t>
            </w:r>
          </w:p>
          <w:p w14:paraId="02E1FF92" w14:textId="77777777" w:rsidR="00E40CBE" w:rsidRDefault="00E40CBE" w:rsidP="00E40CBE">
            <w:pPr>
              <w:spacing w:after="0" w:line="240" w:lineRule="auto"/>
              <w:ind w:left="57" w:right="57"/>
              <w:jc w:val="center"/>
              <w:rPr>
                <w:rFonts w:ascii="Arial" w:hAnsi="Arial" w:cs="Arial"/>
                <w:b/>
                <w:sz w:val="12"/>
                <w:szCs w:val="12"/>
              </w:rPr>
            </w:pPr>
            <w:r>
              <w:rPr>
                <w:rFonts w:ascii="Arial" w:hAnsi="Arial" w:cs="Arial"/>
                <w:b/>
                <w:sz w:val="12"/>
                <w:szCs w:val="12"/>
              </w:rPr>
              <w:t>08.09.2024</w:t>
            </w:r>
          </w:p>
          <w:p w14:paraId="72F89340" w14:textId="4EF42CB6" w:rsidR="00E40CBE" w:rsidRPr="00F242AD" w:rsidRDefault="00E40CBE" w:rsidP="00E40CBE">
            <w:pPr>
              <w:spacing w:after="0" w:line="240" w:lineRule="auto"/>
              <w:ind w:left="57" w:right="57"/>
              <w:jc w:val="center"/>
              <w:rPr>
                <w:rFonts w:ascii="Arial" w:hAnsi="Arial" w:cs="Arial"/>
                <w:sz w:val="16"/>
                <w:szCs w:val="16"/>
              </w:rPr>
            </w:pPr>
          </w:p>
        </w:tc>
      </w:tr>
      <w:tr w:rsidR="00E40CBE" w:rsidRPr="00E1003E" w14:paraId="27F6CAD7" w14:textId="77777777" w:rsidTr="00961027">
        <w:tc>
          <w:tcPr>
            <w:tcW w:w="737" w:type="dxa"/>
            <w:shd w:val="clear" w:color="auto" w:fill="F2F2F2"/>
            <w:vAlign w:val="center"/>
          </w:tcPr>
          <w:p w14:paraId="40A3BA2A" w14:textId="77777777" w:rsidR="00E40CBE" w:rsidRPr="00024B8D" w:rsidRDefault="00E40CBE" w:rsidP="00E40CBE">
            <w:pPr>
              <w:numPr>
                <w:ilvl w:val="0"/>
                <w:numId w:val="25"/>
              </w:numPr>
              <w:spacing w:after="0" w:line="240" w:lineRule="auto"/>
              <w:ind w:left="473"/>
              <w:jc w:val="center"/>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14:paraId="374FF5B0" w14:textId="63397A74" w:rsidR="00E40CBE" w:rsidRPr="00024B8D" w:rsidRDefault="00961027" w:rsidP="00E40CBE">
            <w:pPr>
              <w:spacing w:after="0" w:line="240" w:lineRule="auto"/>
              <w:ind w:left="175" w:right="57"/>
              <w:rPr>
                <w:rFonts w:ascii="Arial" w:hAnsi="Arial" w:cs="Arial"/>
                <w:sz w:val="16"/>
                <w:szCs w:val="16"/>
              </w:rPr>
            </w:pPr>
            <w:r w:rsidRPr="00024B8D">
              <w:rPr>
                <w:rFonts w:ascii="Arial" w:hAnsi="Arial" w:cs="Arial"/>
                <w:b/>
                <w:bCs/>
                <w:sz w:val="16"/>
                <w:szCs w:val="16"/>
              </w:rPr>
              <w:t xml:space="preserve">Michał </w:t>
            </w:r>
            <w:proofErr w:type="spellStart"/>
            <w:r w:rsidRPr="00024B8D">
              <w:rPr>
                <w:rFonts w:ascii="Arial" w:hAnsi="Arial" w:cs="Arial"/>
                <w:b/>
                <w:bCs/>
                <w:sz w:val="16"/>
                <w:szCs w:val="16"/>
              </w:rPr>
              <w:t>Kunikowski</w:t>
            </w:r>
            <w:proofErr w:type="spellEnd"/>
          </w:p>
        </w:tc>
        <w:tc>
          <w:tcPr>
            <w:tcW w:w="2411" w:type="dxa"/>
            <w:shd w:val="clear" w:color="auto" w:fill="F2F2F2"/>
            <w:vAlign w:val="center"/>
          </w:tcPr>
          <w:p w14:paraId="2FF4A529" w14:textId="7E8B0BC8" w:rsidR="00E40CBE" w:rsidRPr="00024B8D" w:rsidRDefault="00E40CBE" w:rsidP="00E40CBE">
            <w:pPr>
              <w:spacing w:after="0" w:line="240" w:lineRule="auto"/>
              <w:ind w:left="175" w:right="57"/>
              <w:rPr>
                <w:rFonts w:ascii="Arial" w:hAnsi="Arial" w:cs="Arial"/>
                <w:sz w:val="16"/>
                <w:szCs w:val="16"/>
              </w:rPr>
            </w:pPr>
            <w:r w:rsidRPr="00024B8D">
              <w:rPr>
                <w:rFonts w:ascii="Arial" w:hAnsi="Arial" w:cs="Arial"/>
                <w:sz w:val="16"/>
                <w:szCs w:val="16"/>
              </w:rPr>
              <w:t>Procedury udzielania zamówień publicznych w projektach hydrotechnicznych</w:t>
            </w:r>
          </w:p>
        </w:tc>
        <w:tc>
          <w:tcPr>
            <w:tcW w:w="3402" w:type="dxa"/>
            <w:shd w:val="clear" w:color="auto" w:fill="F2F2F2"/>
            <w:vAlign w:val="center"/>
          </w:tcPr>
          <w:p w14:paraId="5770DCED" w14:textId="77777777"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Procedury udzielania zamówień publicznych jako sposób zawierania umów o roboty budowlane: źródła prawa, zakres regulacji, uczestnicy rynku, podstawowe informacje o trybach udzielania zamówień, zależności między poszczególnymi trybami.</w:t>
            </w:r>
          </w:p>
        </w:tc>
        <w:tc>
          <w:tcPr>
            <w:tcW w:w="1134" w:type="dxa"/>
            <w:shd w:val="clear" w:color="auto" w:fill="F2F2F2"/>
            <w:vAlign w:val="center"/>
          </w:tcPr>
          <w:p w14:paraId="1FD8516F" w14:textId="77777777" w:rsidR="00E40CBE" w:rsidRPr="00F242AD" w:rsidRDefault="00E40CBE" w:rsidP="00E40CBE">
            <w:pPr>
              <w:spacing w:after="0" w:line="240" w:lineRule="auto"/>
              <w:ind w:left="57" w:right="57"/>
              <w:jc w:val="center"/>
              <w:rPr>
                <w:rFonts w:ascii="Arial" w:hAnsi="Arial" w:cs="Arial"/>
                <w:sz w:val="12"/>
                <w:szCs w:val="12"/>
              </w:rPr>
            </w:pPr>
            <w:r w:rsidRPr="00F242AD">
              <w:rPr>
                <w:rFonts w:ascii="Arial" w:hAnsi="Arial" w:cs="Arial"/>
                <w:sz w:val="12"/>
                <w:szCs w:val="12"/>
              </w:rPr>
              <w:t>4 godz.</w:t>
            </w:r>
          </w:p>
          <w:p w14:paraId="48B8C0ED" w14:textId="77777777" w:rsidR="00E40CBE" w:rsidRPr="00F242AD" w:rsidRDefault="00E40CBE" w:rsidP="00E40CBE">
            <w:pPr>
              <w:spacing w:after="0" w:line="240" w:lineRule="auto"/>
              <w:ind w:left="57" w:right="57"/>
              <w:jc w:val="center"/>
              <w:rPr>
                <w:rFonts w:ascii="Arial" w:hAnsi="Arial" w:cs="Arial"/>
                <w:sz w:val="12"/>
                <w:szCs w:val="12"/>
              </w:rPr>
            </w:pPr>
          </w:p>
          <w:p w14:paraId="72CE2760" w14:textId="77777777" w:rsidR="00E40CBE" w:rsidRPr="00F242AD" w:rsidRDefault="00E40CBE" w:rsidP="00E40CBE">
            <w:pPr>
              <w:spacing w:after="0" w:line="240" w:lineRule="auto"/>
              <w:ind w:left="57" w:right="57"/>
              <w:jc w:val="center"/>
              <w:rPr>
                <w:rFonts w:ascii="Arial" w:hAnsi="Arial" w:cs="Arial"/>
                <w:sz w:val="12"/>
                <w:szCs w:val="12"/>
              </w:rPr>
            </w:pPr>
            <w:r w:rsidRPr="00F242AD">
              <w:rPr>
                <w:rFonts w:ascii="Arial" w:hAnsi="Arial" w:cs="Arial"/>
                <w:sz w:val="12"/>
                <w:szCs w:val="12"/>
              </w:rPr>
              <w:t>w: 3 godz.</w:t>
            </w:r>
          </w:p>
          <w:p w14:paraId="69C98190" w14:textId="77777777" w:rsidR="00E40CBE" w:rsidRPr="00F242AD" w:rsidRDefault="00E40CBE" w:rsidP="00E40CBE">
            <w:pPr>
              <w:spacing w:after="0" w:line="240" w:lineRule="auto"/>
              <w:ind w:left="57" w:right="57"/>
              <w:jc w:val="center"/>
              <w:rPr>
                <w:rFonts w:ascii="Arial" w:hAnsi="Arial" w:cs="Arial"/>
                <w:sz w:val="12"/>
                <w:szCs w:val="12"/>
              </w:rPr>
            </w:pPr>
            <w:r w:rsidRPr="00F242AD">
              <w:rPr>
                <w:rFonts w:ascii="Arial" w:hAnsi="Arial" w:cs="Arial"/>
                <w:sz w:val="12"/>
                <w:szCs w:val="12"/>
              </w:rPr>
              <w:t>ć: 1 godz.</w:t>
            </w:r>
          </w:p>
        </w:tc>
        <w:tc>
          <w:tcPr>
            <w:tcW w:w="1417" w:type="dxa"/>
            <w:shd w:val="clear" w:color="auto" w:fill="F2F2F2"/>
            <w:vAlign w:val="center"/>
          </w:tcPr>
          <w:p w14:paraId="73B91304" w14:textId="77777777" w:rsidR="00E40CBE" w:rsidRDefault="00E40CBE" w:rsidP="00E40CBE">
            <w:pPr>
              <w:spacing w:after="0" w:line="240" w:lineRule="auto"/>
              <w:ind w:left="57" w:right="57"/>
              <w:jc w:val="center"/>
              <w:rPr>
                <w:rFonts w:ascii="Arial" w:hAnsi="Arial" w:cs="Arial"/>
                <w:b/>
                <w:sz w:val="12"/>
                <w:szCs w:val="12"/>
              </w:rPr>
            </w:pPr>
            <w:r w:rsidRPr="00594F64">
              <w:rPr>
                <w:rFonts w:ascii="Arial" w:hAnsi="Arial" w:cs="Arial"/>
                <w:b/>
                <w:sz w:val="12"/>
                <w:szCs w:val="12"/>
              </w:rPr>
              <w:t xml:space="preserve">Zjazd </w:t>
            </w:r>
            <w:r>
              <w:rPr>
                <w:rFonts w:ascii="Arial" w:hAnsi="Arial" w:cs="Arial"/>
                <w:b/>
                <w:sz w:val="12"/>
                <w:szCs w:val="12"/>
              </w:rPr>
              <w:t>7</w:t>
            </w:r>
          </w:p>
          <w:p w14:paraId="1E1B7A37" w14:textId="77777777" w:rsidR="00E40CBE" w:rsidRDefault="00E40CBE" w:rsidP="00E40CBE">
            <w:pPr>
              <w:spacing w:after="0" w:line="240" w:lineRule="auto"/>
              <w:ind w:left="57" w:right="57"/>
              <w:jc w:val="center"/>
              <w:rPr>
                <w:rFonts w:ascii="Arial" w:hAnsi="Arial" w:cs="Arial"/>
                <w:b/>
                <w:sz w:val="12"/>
                <w:szCs w:val="12"/>
              </w:rPr>
            </w:pPr>
            <w:r>
              <w:rPr>
                <w:rFonts w:ascii="Arial" w:hAnsi="Arial" w:cs="Arial"/>
                <w:b/>
                <w:sz w:val="12"/>
                <w:szCs w:val="12"/>
              </w:rPr>
              <w:t>08.09.2024</w:t>
            </w:r>
          </w:p>
          <w:p w14:paraId="727C5C88" w14:textId="331625E8" w:rsidR="00E40CBE" w:rsidRPr="00F242AD" w:rsidRDefault="00E40CBE" w:rsidP="00E40CBE">
            <w:pPr>
              <w:spacing w:after="0" w:line="240" w:lineRule="auto"/>
              <w:ind w:left="57" w:right="57"/>
              <w:jc w:val="center"/>
              <w:rPr>
                <w:rFonts w:ascii="Arial" w:hAnsi="Arial" w:cs="Arial"/>
                <w:sz w:val="16"/>
                <w:szCs w:val="16"/>
              </w:rPr>
            </w:pPr>
          </w:p>
        </w:tc>
      </w:tr>
      <w:tr w:rsidR="00E40CBE" w:rsidRPr="00E1003E" w14:paraId="6D8877AD" w14:textId="77777777" w:rsidTr="00961027">
        <w:tc>
          <w:tcPr>
            <w:tcW w:w="737" w:type="dxa"/>
            <w:shd w:val="clear" w:color="auto" w:fill="auto"/>
            <w:vAlign w:val="center"/>
          </w:tcPr>
          <w:p w14:paraId="41D05047" w14:textId="77777777" w:rsidR="00E40CBE" w:rsidRPr="00024B8D" w:rsidRDefault="00E40CBE" w:rsidP="00E40CBE">
            <w:pPr>
              <w:numPr>
                <w:ilvl w:val="0"/>
                <w:numId w:val="25"/>
              </w:numPr>
              <w:spacing w:after="0" w:line="240" w:lineRule="auto"/>
              <w:ind w:left="473"/>
              <w:jc w:val="center"/>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14:paraId="0C3AEDF3" w14:textId="09991ECE" w:rsidR="00E40CBE" w:rsidRPr="00024B8D" w:rsidRDefault="00E40CBE" w:rsidP="00E40CBE">
            <w:pPr>
              <w:spacing w:after="0" w:line="240" w:lineRule="auto"/>
              <w:ind w:left="175" w:right="57"/>
              <w:rPr>
                <w:rFonts w:ascii="Arial" w:hAnsi="Arial" w:cs="Arial"/>
                <w:sz w:val="16"/>
                <w:szCs w:val="16"/>
              </w:rPr>
            </w:pPr>
            <w:r w:rsidRPr="00024B8D">
              <w:rPr>
                <w:rFonts w:ascii="Arial" w:hAnsi="Arial" w:cs="Arial"/>
                <w:b/>
                <w:bCs/>
                <w:sz w:val="16"/>
                <w:szCs w:val="16"/>
              </w:rPr>
              <w:t>Janusz Czajkowski (</w:t>
            </w:r>
            <w:proofErr w:type="spellStart"/>
            <w:r w:rsidRPr="00024B8D">
              <w:rPr>
                <w:rFonts w:ascii="Arial" w:hAnsi="Arial" w:cs="Arial"/>
                <w:b/>
                <w:bCs/>
                <w:sz w:val="16"/>
                <w:szCs w:val="16"/>
              </w:rPr>
              <w:t>Ramboll</w:t>
            </w:r>
            <w:proofErr w:type="spellEnd"/>
            <w:r w:rsidRPr="00024B8D">
              <w:rPr>
                <w:rFonts w:ascii="Arial" w:hAnsi="Arial" w:cs="Arial"/>
                <w:b/>
                <w:bCs/>
                <w:sz w:val="16"/>
                <w:szCs w:val="16"/>
              </w:rPr>
              <w:t>)</w:t>
            </w:r>
          </w:p>
        </w:tc>
        <w:tc>
          <w:tcPr>
            <w:tcW w:w="2411" w:type="dxa"/>
            <w:shd w:val="clear" w:color="auto" w:fill="auto"/>
            <w:vAlign w:val="center"/>
          </w:tcPr>
          <w:p w14:paraId="40656EE3" w14:textId="11913F6D" w:rsidR="00E40CBE" w:rsidRPr="00024B8D" w:rsidRDefault="00E40CBE" w:rsidP="00E40CBE">
            <w:pPr>
              <w:spacing w:after="0" w:line="240" w:lineRule="auto"/>
              <w:ind w:left="175" w:right="57"/>
              <w:rPr>
                <w:rFonts w:ascii="Arial" w:hAnsi="Arial" w:cs="Arial"/>
                <w:sz w:val="16"/>
                <w:szCs w:val="16"/>
              </w:rPr>
            </w:pPr>
            <w:r w:rsidRPr="00024B8D">
              <w:rPr>
                <w:rFonts w:ascii="Arial" w:hAnsi="Arial" w:cs="Arial"/>
                <w:sz w:val="16"/>
                <w:szCs w:val="16"/>
              </w:rPr>
              <w:t xml:space="preserve">Zarządzanie projektem </w:t>
            </w:r>
            <w:proofErr w:type="spellStart"/>
            <w:r w:rsidRPr="00024B8D">
              <w:rPr>
                <w:rFonts w:ascii="Arial" w:hAnsi="Arial" w:cs="Arial"/>
                <w:sz w:val="16"/>
                <w:szCs w:val="16"/>
              </w:rPr>
              <w:t>Offshore</w:t>
            </w:r>
            <w:proofErr w:type="spellEnd"/>
          </w:p>
        </w:tc>
        <w:tc>
          <w:tcPr>
            <w:tcW w:w="3402" w:type="dxa"/>
            <w:shd w:val="clear" w:color="auto" w:fill="auto"/>
            <w:vAlign w:val="center"/>
          </w:tcPr>
          <w:p w14:paraId="1396037C" w14:textId="2CE985A5"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 xml:space="preserve">Podstawowe informacje technologiczne. Wyznaczanie produktywności inwestycji. Przedstawienie kluczowych aspektów prawnych, środowiskowych oraz społecznych istotnych w trakcie zarządzania projektem </w:t>
            </w:r>
            <w:proofErr w:type="spellStart"/>
            <w:r w:rsidRPr="00024B8D">
              <w:rPr>
                <w:rFonts w:ascii="Arial" w:hAnsi="Arial" w:cs="Arial"/>
                <w:sz w:val="12"/>
                <w:szCs w:val="12"/>
              </w:rPr>
              <w:t>Offshore</w:t>
            </w:r>
            <w:proofErr w:type="spellEnd"/>
            <w:r w:rsidRPr="00024B8D">
              <w:rPr>
                <w:rFonts w:ascii="Arial" w:hAnsi="Arial" w:cs="Arial"/>
                <w:sz w:val="12"/>
                <w:szCs w:val="12"/>
              </w:rPr>
              <w:t>. Struktura kosztów budowy i utrzymania morskiej elektrowni wiatrowej. Przedłużanie cyklu życia konstrukcji.</w:t>
            </w:r>
          </w:p>
        </w:tc>
        <w:tc>
          <w:tcPr>
            <w:tcW w:w="1134" w:type="dxa"/>
            <w:shd w:val="clear" w:color="auto" w:fill="auto"/>
            <w:vAlign w:val="center"/>
          </w:tcPr>
          <w:p w14:paraId="366E7505" w14:textId="7E5FA5DD" w:rsidR="00E40CBE" w:rsidRPr="00594F64" w:rsidRDefault="00E40CBE" w:rsidP="00E40CBE">
            <w:pPr>
              <w:spacing w:after="0" w:line="240" w:lineRule="auto"/>
              <w:ind w:left="57" w:right="57"/>
              <w:jc w:val="center"/>
              <w:rPr>
                <w:rFonts w:ascii="Arial" w:hAnsi="Arial" w:cs="Arial"/>
                <w:sz w:val="12"/>
                <w:szCs w:val="12"/>
              </w:rPr>
            </w:pPr>
            <w:r>
              <w:rPr>
                <w:rFonts w:ascii="Arial" w:hAnsi="Arial" w:cs="Arial"/>
                <w:sz w:val="12"/>
                <w:szCs w:val="12"/>
              </w:rPr>
              <w:t>8</w:t>
            </w:r>
            <w:r w:rsidRPr="00594F64">
              <w:rPr>
                <w:rFonts w:ascii="Arial" w:hAnsi="Arial" w:cs="Arial"/>
                <w:sz w:val="12"/>
                <w:szCs w:val="12"/>
              </w:rPr>
              <w:t xml:space="preserve"> godz.</w:t>
            </w:r>
          </w:p>
          <w:p w14:paraId="468C1C14" w14:textId="77777777" w:rsidR="00E40CBE" w:rsidRPr="00594F64" w:rsidRDefault="00E40CBE" w:rsidP="00E40CBE">
            <w:pPr>
              <w:spacing w:after="0" w:line="240" w:lineRule="auto"/>
              <w:ind w:left="57" w:right="57"/>
              <w:jc w:val="center"/>
              <w:rPr>
                <w:rFonts w:ascii="Arial" w:hAnsi="Arial" w:cs="Arial"/>
                <w:sz w:val="12"/>
                <w:szCs w:val="12"/>
              </w:rPr>
            </w:pPr>
          </w:p>
          <w:p w14:paraId="3C8833B0" w14:textId="2DD4EA99" w:rsidR="00E40CBE" w:rsidRPr="007802DD" w:rsidRDefault="00E40CBE" w:rsidP="00E40CBE">
            <w:pPr>
              <w:spacing w:after="0" w:line="240" w:lineRule="auto"/>
              <w:ind w:left="57" w:right="57"/>
              <w:jc w:val="center"/>
              <w:rPr>
                <w:rFonts w:ascii="Arial" w:hAnsi="Arial" w:cs="Arial"/>
                <w:sz w:val="12"/>
                <w:szCs w:val="12"/>
              </w:rPr>
            </w:pPr>
            <w:r w:rsidRPr="00594F64">
              <w:rPr>
                <w:rFonts w:ascii="Arial" w:hAnsi="Arial" w:cs="Arial"/>
                <w:sz w:val="12"/>
                <w:szCs w:val="12"/>
              </w:rPr>
              <w:t xml:space="preserve">w: </w:t>
            </w:r>
            <w:r>
              <w:rPr>
                <w:rFonts w:ascii="Arial" w:hAnsi="Arial" w:cs="Arial"/>
                <w:sz w:val="12"/>
                <w:szCs w:val="12"/>
              </w:rPr>
              <w:t>8</w:t>
            </w:r>
            <w:r w:rsidRPr="00594F64">
              <w:rPr>
                <w:rFonts w:ascii="Arial" w:hAnsi="Arial" w:cs="Arial"/>
                <w:sz w:val="12"/>
                <w:szCs w:val="12"/>
              </w:rPr>
              <w:t xml:space="preserve"> godz.</w:t>
            </w:r>
          </w:p>
        </w:tc>
        <w:tc>
          <w:tcPr>
            <w:tcW w:w="1417" w:type="dxa"/>
            <w:shd w:val="clear" w:color="auto" w:fill="auto"/>
            <w:vAlign w:val="center"/>
          </w:tcPr>
          <w:p w14:paraId="011BE60F" w14:textId="77777777" w:rsidR="00E40CBE" w:rsidRDefault="00E40CBE" w:rsidP="00E40CBE">
            <w:pPr>
              <w:spacing w:after="0" w:line="240" w:lineRule="auto"/>
              <w:ind w:left="57" w:right="57"/>
              <w:jc w:val="center"/>
              <w:rPr>
                <w:rFonts w:ascii="Arial" w:hAnsi="Arial" w:cs="Arial"/>
                <w:b/>
                <w:sz w:val="12"/>
                <w:szCs w:val="12"/>
              </w:rPr>
            </w:pPr>
            <w:r w:rsidRPr="007802DD">
              <w:rPr>
                <w:rFonts w:ascii="Arial" w:hAnsi="Arial" w:cs="Arial"/>
                <w:b/>
                <w:sz w:val="12"/>
                <w:szCs w:val="12"/>
              </w:rPr>
              <w:t>Zjazd 8</w:t>
            </w:r>
          </w:p>
          <w:p w14:paraId="26557756" w14:textId="77777777" w:rsidR="00E40CBE" w:rsidRDefault="00E40CBE" w:rsidP="00E40CBE">
            <w:pPr>
              <w:spacing w:after="0" w:line="240" w:lineRule="auto"/>
              <w:ind w:left="57" w:right="57"/>
              <w:jc w:val="center"/>
              <w:rPr>
                <w:rFonts w:ascii="Arial" w:hAnsi="Arial" w:cs="Arial"/>
                <w:b/>
                <w:sz w:val="12"/>
                <w:szCs w:val="12"/>
              </w:rPr>
            </w:pPr>
            <w:r>
              <w:rPr>
                <w:rFonts w:ascii="Arial" w:hAnsi="Arial" w:cs="Arial"/>
                <w:b/>
                <w:sz w:val="12"/>
                <w:szCs w:val="12"/>
              </w:rPr>
              <w:t>21.09.2024</w:t>
            </w:r>
          </w:p>
          <w:p w14:paraId="5033C7E5" w14:textId="1F2C49E7" w:rsidR="00E40CBE" w:rsidRPr="00114EF1" w:rsidRDefault="00E40CBE" w:rsidP="00E40CBE">
            <w:pPr>
              <w:spacing w:after="0" w:line="240" w:lineRule="auto"/>
              <w:ind w:left="57" w:right="57"/>
              <w:jc w:val="center"/>
              <w:rPr>
                <w:rFonts w:ascii="Arial" w:hAnsi="Arial" w:cs="Arial"/>
                <w:sz w:val="16"/>
                <w:szCs w:val="16"/>
              </w:rPr>
            </w:pPr>
          </w:p>
        </w:tc>
      </w:tr>
      <w:tr w:rsidR="00E40CBE" w:rsidRPr="00E1003E" w14:paraId="31E73072" w14:textId="77777777" w:rsidTr="00961027">
        <w:tc>
          <w:tcPr>
            <w:tcW w:w="737" w:type="dxa"/>
            <w:shd w:val="clear" w:color="auto" w:fill="FFFFFF"/>
            <w:vAlign w:val="center"/>
          </w:tcPr>
          <w:p w14:paraId="27641FBC" w14:textId="77777777" w:rsidR="00E40CBE" w:rsidRPr="00024B8D" w:rsidRDefault="00E40CBE" w:rsidP="00E40CBE">
            <w:pPr>
              <w:numPr>
                <w:ilvl w:val="0"/>
                <w:numId w:val="25"/>
              </w:numPr>
              <w:spacing w:after="0" w:line="240" w:lineRule="auto"/>
              <w:ind w:left="473"/>
              <w:jc w:val="center"/>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66F460F" w14:textId="523F6EA6" w:rsidR="00E40CBE" w:rsidRPr="00024B8D" w:rsidRDefault="00E40CBE" w:rsidP="00E40CBE">
            <w:pPr>
              <w:spacing w:after="0" w:line="240" w:lineRule="auto"/>
              <w:ind w:left="175" w:right="57"/>
              <w:rPr>
                <w:rFonts w:ascii="Arial" w:hAnsi="Arial" w:cs="Arial"/>
                <w:bCs/>
                <w:sz w:val="16"/>
                <w:szCs w:val="16"/>
                <w:lang w:val="en-US"/>
              </w:rPr>
            </w:pPr>
            <w:r w:rsidRPr="00024B8D">
              <w:rPr>
                <w:rFonts w:ascii="Arial" w:hAnsi="Arial" w:cs="Arial"/>
                <w:b/>
                <w:bCs/>
                <w:sz w:val="16"/>
                <w:szCs w:val="16"/>
                <w:lang w:val="en-US"/>
              </w:rPr>
              <w:t xml:space="preserve">Piotr </w:t>
            </w:r>
            <w:proofErr w:type="spellStart"/>
            <w:r w:rsidRPr="00024B8D">
              <w:rPr>
                <w:rFonts w:ascii="Arial" w:hAnsi="Arial" w:cs="Arial"/>
                <w:b/>
                <w:bCs/>
                <w:sz w:val="16"/>
                <w:szCs w:val="16"/>
                <w:lang w:val="en-US"/>
              </w:rPr>
              <w:t>Walasik</w:t>
            </w:r>
            <w:proofErr w:type="spellEnd"/>
            <w:r w:rsidRPr="00024B8D">
              <w:rPr>
                <w:rFonts w:ascii="Arial" w:hAnsi="Arial" w:cs="Arial"/>
                <w:b/>
                <w:bCs/>
                <w:sz w:val="16"/>
                <w:szCs w:val="16"/>
                <w:lang w:val="en-US"/>
              </w:rPr>
              <w:t xml:space="preserve">, </w:t>
            </w:r>
            <w:proofErr w:type="spellStart"/>
            <w:r w:rsidRPr="00024B8D">
              <w:rPr>
                <w:rFonts w:ascii="Arial" w:hAnsi="Arial" w:cs="Arial"/>
                <w:b/>
                <w:bCs/>
                <w:sz w:val="16"/>
                <w:szCs w:val="16"/>
                <w:lang w:val="en-US"/>
              </w:rPr>
              <w:t>Dawid</w:t>
            </w:r>
            <w:proofErr w:type="spellEnd"/>
            <w:r w:rsidRPr="00024B8D">
              <w:rPr>
                <w:rFonts w:ascii="Arial" w:hAnsi="Arial" w:cs="Arial"/>
                <w:b/>
                <w:bCs/>
                <w:sz w:val="16"/>
                <w:szCs w:val="16"/>
                <w:lang w:val="en-US"/>
              </w:rPr>
              <w:t xml:space="preserve"> </w:t>
            </w:r>
            <w:proofErr w:type="spellStart"/>
            <w:r w:rsidRPr="00024B8D">
              <w:rPr>
                <w:rFonts w:ascii="Arial" w:hAnsi="Arial" w:cs="Arial"/>
                <w:b/>
                <w:bCs/>
                <w:sz w:val="16"/>
                <w:szCs w:val="16"/>
                <w:lang w:val="en-US"/>
              </w:rPr>
              <w:t>Augustyn</w:t>
            </w:r>
            <w:proofErr w:type="spellEnd"/>
            <w:r w:rsidRPr="00024B8D">
              <w:rPr>
                <w:rFonts w:ascii="Arial" w:hAnsi="Arial" w:cs="Arial"/>
                <w:b/>
                <w:bCs/>
                <w:sz w:val="16"/>
                <w:szCs w:val="16"/>
                <w:lang w:val="en-US"/>
              </w:rPr>
              <w:t xml:space="preserve"> (Ramboll)</w:t>
            </w:r>
          </w:p>
        </w:tc>
        <w:tc>
          <w:tcPr>
            <w:tcW w:w="2411" w:type="dxa"/>
            <w:shd w:val="clear" w:color="auto" w:fill="FFFFFF"/>
            <w:vAlign w:val="center"/>
          </w:tcPr>
          <w:p w14:paraId="0734AE39" w14:textId="4BC74357" w:rsidR="00E40CBE" w:rsidRPr="00024B8D" w:rsidRDefault="00E40CBE" w:rsidP="00E40CBE">
            <w:pPr>
              <w:spacing w:after="0" w:line="240" w:lineRule="auto"/>
              <w:ind w:left="175" w:right="57"/>
              <w:rPr>
                <w:rFonts w:ascii="Arial" w:hAnsi="Arial" w:cs="Arial"/>
                <w:sz w:val="16"/>
                <w:szCs w:val="16"/>
              </w:rPr>
            </w:pPr>
            <w:r w:rsidRPr="00024B8D">
              <w:rPr>
                <w:rFonts w:ascii="Arial" w:hAnsi="Arial" w:cs="Arial"/>
                <w:bCs/>
                <w:sz w:val="16"/>
                <w:szCs w:val="16"/>
              </w:rPr>
              <w:t>Wybrane zagadnienia projektowania i posadowienia morskich turbin wiatrowych</w:t>
            </w:r>
          </w:p>
        </w:tc>
        <w:tc>
          <w:tcPr>
            <w:tcW w:w="3402" w:type="dxa"/>
            <w:shd w:val="clear" w:color="auto" w:fill="FFFFFF"/>
            <w:vAlign w:val="center"/>
          </w:tcPr>
          <w:p w14:paraId="0B0C655A" w14:textId="35A16FDC"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 xml:space="preserve">Opis konstrukcji turbiny wiatrowej. Omówienie typów fundamentów stosowanych pod turbiny wiatrowe. Zbieranie obciążeń na konstrukcję. Analiza częstości własnej oraz wpływu podłoża gruntowego na proces obliczeń. Pojęcie </w:t>
            </w:r>
            <w:proofErr w:type="spellStart"/>
            <w:r w:rsidRPr="00024B8D">
              <w:rPr>
                <w:rFonts w:ascii="Arial" w:hAnsi="Arial" w:cs="Arial"/>
                <w:i/>
                <w:sz w:val="12"/>
                <w:szCs w:val="12"/>
              </w:rPr>
              <w:t>clusteringu</w:t>
            </w:r>
            <w:proofErr w:type="spellEnd"/>
            <w:r w:rsidRPr="00024B8D">
              <w:rPr>
                <w:rFonts w:ascii="Arial" w:hAnsi="Arial" w:cs="Arial"/>
                <w:sz w:val="12"/>
                <w:szCs w:val="12"/>
              </w:rPr>
              <w:t xml:space="preserve">. Wymiarowanie posadowienia – stany graniczne fundamentu oraz konstrukcji. Metody używane do projektowania konstrukcji: PISA, krzywe p-y. Narzędzia numeryczne wykorzystywane do obliczeń. Przykłady realizacji wykonawczych. Monitorowanie konstrukcji wsporczej.  </w:t>
            </w:r>
          </w:p>
        </w:tc>
        <w:tc>
          <w:tcPr>
            <w:tcW w:w="1134" w:type="dxa"/>
            <w:shd w:val="clear" w:color="auto" w:fill="FFFFFF"/>
            <w:vAlign w:val="center"/>
          </w:tcPr>
          <w:p w14:paraId="0D4D1362" w14:textId="77777777" w:rsidR="00E40CBE" w:rsidRDefault="00E40CBE" w:rsidP="00E40CBE">
            <w:pPr>
              <w:spacing w:after="0" w:line="240" w:lineRule="auto"/>
              <w:ind w:left="57" w:right="57"/>
              <w:jc w:val="center"/>
              <w:rPr>
                <w:rFonts w:ascii="Arial" w:hAnsi="Arial" w:cs="Arial"/>
                <w:sz w:val="12"/>
                <w:szCs w:val="12"/>
              </w:rPr>
            </w:pPr>
            <w:r>
              <w:rPr>
                <w:rFonts w:ascii="Arial" w:hAnsi="Arial" w:cs="Arial"/>
                <w:sz w:val="12"/>
                <w:szCs w:val="12"/>
              </w:rPr>
              <w:t>Dwa bloki (4+4) łącznie 8h</w:t>
            </w:r>
          </w:p>
          <w:p w14:paraId="60ED3C83" w14:textId="77777777" w:rsidR="00E40CBE" w:rsidRPr="00594F64" w:rsidRDefault="00E40CBE" w:rsidP="00E40CBE">
            <w:pPr>
              <w:spacing w:after="0" w:line="240" w:lineRule="auto"/>
              <w:ind w:right="57"/>
              <w:rPr>
                <w:rFonts w:ascii="Arial" w:hAnsi="Arial" w:cs="Arial"/>
                <w:sz w:val="12"/>
                <w:szCs w:val="12"/>
              </w:rPr>
            </w:pPr>
          </w:p>
          <w:p w14:paraId="08376A59" w14:textId="77777777" w:rsidR="00E40CBE" w:rsidRDefault="00E40CBE" w:rsidP="00E40CBE">
            <w:pPr>
              <w:spacing w:after="0" w:line="240" w:lineRule="auto"/>
              <w:ind w:left="57" w:right="57"/>
              <w:jc w:val="center"/>
              <w:rPr>
                <w:rFonts w:ascii="Arial" w:hAnsi="Arial" w:cs="Arial"/>
                <w:sz w:val="12"/>
                <w:szCs w:val="12"/>
              </w:rPr>
            </w:pPr>
            <w:r w:rsidRPr="00594F64">
              <w:rPr>
                <w:rFonts w:ascii="Arial" w:hAnsi="Arial" w:cs="Arial"/>
                <w:sz w:val="12"/>
                <w:szCs w:val="12"/>
              </w:rPr>
              <w:t xml:space="preserve">w: </w:t>
            </w:r>
            <w:r>
              <w:rPr>
                <w:rFonts w:ascii="Arial" w:hAnsi="Arial" w:cs="Arial"/>
                <w:sz w:val="12"/>
                <w:szCs w:val="12"/>
              </w:rPr>
              <w:t>4</w:t>
            </w:r>
            <w:r w:rsidRPr="00594F64">
              <w:rPr>
                <w:rFonts w:ascii="Arial" w:hAnsi="Arial" w:cs="Arial"/>
                <w:sz w:val="12"/>
                <w:szCs w:val="12"/>
              </w:rPr>
              <w:t xml:space="preserve"> godz.</w:t>
            </w:r>
          </w:p>
          <w:p w14:paraId="50F79C5E" w14:textId="77777777" w:rsidR="00E40CBE" w:rsidRDefault="00E40CBE" w:rsidP="00E40CBE">
            <w:pPr>
              <w:spacing w:after="0" w:line="240" w:lineRule="auto"/>
              <w:ind w:left="57" w:right="57"/>
              <w:jc w:val="center"/>
              <w:rPr>
                <w:rFonts w:ascii="Arial" w:hAnsi="Arial" w:cs="Arial"/>
                <w:sz w:val="12"/>
                <w:szCs w:val="12"/>
              </w:rPr>
            </w:pPr>
            <w:r w:rsidRPr="00594F64">
              <w:rPr>
                <w:rFonts w:ascii="Arial" w:hAnsi="Arial" w:cs="Arial"/>
                <w:sz w:val="12"/>
                <w:szCs w:val="12"/>
              </w:rPr>
              <w:t xml:space="preserve">w: </w:t>
            </w:r>
            <w:r>
              <w:rPr>
                <w:rFonts w:ascii="Arial" w:hAnsi="Arial" w:cs="Arial"/>
                <w:sz w:val="12"/>
                <w:szCs w:val="12"/>
              </w:rPr>
              <w:t>2</w:t>
            </w:r>
            <w:r w:rsidRPr="00594F64">
              <w:rPr>
                <w:rFonts w:ascii="Arial" w:hAnsi="Arial" w:cs="Arial"/>
                <w:sz w:val="12"/>
                <w:szCs w:val="12"/>
              </w:rPr>
              <w:t xml:space="preserve"> godz.</w:t>
            </w:r>
          </w:p>
          <w:p w14:paraId="7598DA5A" w14:textId="4636994A" w:rsidR="00E40CBE" w:rsidRPr="00594F64" w:rsidRDefault="00E40CBE" w:rsidP="00E40CBE">
            <w:pPr>
              <w:spacing w:after="0" w:line="240" w:lineRule="auto"/>
              <w:ind w:left="57" w:right="57"/>
              <w:jc w:val="center"/>
              <w:rPr>
                <w:rFonts w:ascii="Arial" w:hAnsi="Arial" w:cs="Arial"/>
                <w:sz w:val="12"/>
                <w:szCs w:val="12"/>
              </w:rPr>
            </w:pPr>
            <w:r>
              <w:rPr>
                <w:rFonts w:ascii="Arial" w:hAnsi="Arial" w:cs="Arial"/>
                <w:sz w:val="12"/>
                <w:szCs w:val="12"/>
              </w:rPr>
              <w:t>ć</w:t>
            </w:r>
            <w:r w:rsidRPr="00594F64">
              <w:rPr>
                <w:rFonts w:ascii="Arial" w:hAnsi="Arial" w:cs="Arial"/>
                <w:sz w:val="12"/>
                <w:szCs w:val="12"/>
              </w:rPr>
              <w:t xml:space="preserve">: </w:t>
            </w:r>
            <w:r>
              <w:rPr>
                <w:rFonts w:ascii="Arial" w:hAnsi="Arial" w:cs="Arial"/>
                <w:sz w:val="12"/>
                <w:szCs w:val="12"/>
              </w:rPr>
              <w:t>2</w:t>
            </w:r>
            <w:r w:rsidRPr="00594F64">
              <w:rPr>
                <w:rFonts w:ascii="Arial" w:hAnsi="Arial" w:cs="Arial"/>
                <w:sz w:val="12"/>
                <w:szCs w:val="12"/>
              </w:rPr>
              <w:t xml:space="preserve"> godz.</w:t>
            </w:r>
          </w:p>
        </w:tc>
        <w:tc>
          <w:tcPr>
            <w:tcW w:w="1417" w:type="dxa"/>
            <w:shd w:val="clear" w:color="auto" w:fill="FFFFFF"/>
            <w:vAlign w:val="center"/>
          </w:tcPr>
          <w:p w14:paraId="3DC3D974" w14:textId="77777777" w:rsidR="00E40CBE" w:rsidRDefault="00E40CBE" w:rsidP="00E40CBE">
            <w:pPr>
              <w:spacing w:after="0" w:line="240" w:lineRule="auto"/>
              <w:ind w:left="57" w:right="57"/>
              <w:jc w:val="center"/>
              <w:rPr>
                <w:rFonts w:ascii="Arial" w:hAnsi="Arial" w:cs="Arial"/>
                <w:b/>
                <w:sz w:val="12"/>
                <w:szCs w:val="12"/>
              </w:rPr>
            </w:pPr>
            <w:r w:rsidRPr="007802DD">
              <w:rPr>
                <w:rFonts w:ascii="Arial" w:hAnsi="Arial" w:cs="Arial"/>
                <w:b/>
                <w:sz w:val="12"/>
                <w:szCs w:val="12"/>
              </w:rPr>
              <w:t>Zjazd 8</w:t>
            </w:r>
          </w:p>
          <w:p w14:paraId="1D7A0A77" w14:textId="77777777" w:rsidR="00E40CBE" w:rsidRDefault="00E40CBE" w:rsidP="00E40CBE">
            <w:pPr>
              <w:spacing w:after="0" w:line="240" w:lineRule="auto"/>
              <w:ind w:left="57" w:right="57"/>
              <w:jc w:val="center"/>
              <w:rPr>
                <w:rFonts w:ascii="Arial" w:hAnsi="Arial" w:cs="Arial"/>
                <w:b/>
                <w:sz w:val="12"/>
                <w:szCs w:val="12"/>
              </w:rPr>
            </w:pPr>
            <w:r>
              <w:rPr>
                <w:rFonts w:ascii="Arial" w:hAnsi="Arial" w:cs="Arial"/>
                <w:b/>
                <w:sz w:val="12"/>
                <w:szCs w:val="12"/>
              </w:rPr>
              <w:t>22.09.2024</w:t>
            </w:r>
          </w:p>
          <w:p w14:paraId="03FD926E" w14:textId="37CFE653" w:rsidR="00E40CBE" w:rsidRPr="00114EF1" w:rsidRDefault="00E40CBE" w:rsidP="00E40CBE">
            <w:pPr>
              <w:spacing w:after="0" w:line="240" w:lineRule="auto"/>
              <w:ind w:left="57" w:right="57"/>
              <w:jc w:val="center"/>
              <w:rPr>
                <w:rFonts w:ascii="Arial" w:hAnsi="Arial" w:cs="Arial"/>
                <w:sz w:val="16"/>
                <w:szCs w:val="16"/>
              </w:rPr>
            </w:pPr>
          </w:p>
        </w:tc>
      </w:tr>
      <w:tr w:rsidR="00E40CBE" w:rsidRPr="00E1003E" w14:paraId="1247C737" w14:textId="77777777" w:rsidTr="00961027">
        <w:trPr>
          <w:trHeight w:val="900"/>
        </w:trPr>
        <w:tc>
          <w:tcPr>
            <w:tcW w:w="737" w:type="dxa"/>
            <w:shd w:val="clear" w:color="auto" w:fill="F2F2F2"/>
            <w:vAlign w:val="center"/>
          </w:tcPr>
          <w:p w14:paraId="3A201721" w14:textId="77777777" w:rsidR="00E40CBE" w:rsidRPr="00024B8D" w:rsidRDefault="00E40CBE" w:rsidP="00E40CBE">
            <w:pPr>
              <w:numPr>
                <w:ilvl w:val="0"/>
                <w:numId w:val="25"/>
              </w:numPr>
              <w:spacing w:after="0" w:line="240" w:lineRule="auto"/>
              <w:ind w:left="473"/>
              <w:jc w:val="center"/>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14:paraId="4AFFB76F" w14:textId="6684AE69" w:rsidR="00E40CBE" w:rsidRPr="00024B8D" w:rsidRDefault="00E40CBE" w:rsidP="00E40CBE">
            <w:pPr>
              <w:spacing w:after="0" w:line="240" w:lineRule="auto"/>
              <w:ind w:left="175" w:right="57"/>
              <w:rPr>
                <w:rFonts w:ascii="Arial" w:hAnsi="Arial" w:cs="Arial"/>
                <w:sz w:val="16"/>
                <w:szCs w:val="16"/>
              </w:rPr>
            </w:pPr>
            <w:r w:rsidRPr="00024B8D">
              <w:rPr>
                <w:rFonts w:ascii="Arial" w:hAnsi="Arial" w:cs="Arial"/>
                <w:b/>
                <w:bCs/>
                <w:sz w:val="16"/>
                <w:szCs w:val="16"/>
              </w:rPr>
              <w:t>Bartosz Zabłocki (NDI)</w:t>
            </w:r>
          </w:p>
        </w:tc>
        <w:tc>
          <w:tcPr>
            <w:tcW w:w="2411" w:type="dxa"/>
            <w:shd w:val="clear" w:color="auto" w:fill="F2F2F2"/>
            <w:vAlign w:val="center"/>
          </w:tcPr>
          <w:p w14:paraId="130EF7E3" w14:textId="65DF850A" w:rsidR="00E40CBE" w:rsidRPr="00024B8D" w:rsidRDefault="00E40CBE" w:rsidP="00E40CBE">
            <w:pPr>
              <w:spacing w:after="0" w:line="240" w:lineRule="auto"/>
              <w:ind w:left="175" w:right="57"/>
              <w:rPr>
                <w:rFonts w:ascii="Arial" w:hAnsi="Arial" w:cs="Arial"/>
                <w:sz w:val="16"/>
                <w:szCs w:val="16"/>
              </w:rPr>
            </w:pPr>
            <w:r w:rsidRPr="00024B8D">
              <w:rPr>
                <w:rFonts w:ascii="Arial" w:hAnsi="Arial" w:cs="Arial"/>
                <w:sz w:val="16"/>
                <w:szCs w:val="16"/>
              </w:rPr>
              <w:t>Sprzęt specjalistyczny do robót hydrotechnicznych. Prace czerpalne i utrzymaniowe w Portach Morskich.</w:t>
            </w:r>
          </w:p>
        </w:tc>
        <w:tc>
          <w:tcPr>
            <w:tcW w:w="3402" w:type="dxa"/>
            <w:shd w:val="clear" w:color="auto" w:fill="F2F2F2"/>
            <w:vAlign w:val="center"/>
          </w:tcPr>
          <w:p w14:paraId="7FA7BD28" w14:textId="438A0B5A"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 xml:space="preserve">Przedstawienie sprzętu stosowanego do robót hydrotechnicznych. Omówienie kosztów, dostępności oraz problemów związanych z logistyką i transportem maszyn. </w:t>
            </w:r>
          </w:p>
          <w:p w14:paraId="40488094" w14:textId="57A3C3CD"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 xml:space="preserve">Podstawowe pojęcia związane z pracami czerpalnymi. Prowadzenie prac czerpalnych w zależności od miejsca budowy oraz możliwości doboru pogłębiarek. Omówienie </w:t>
            </w:r>
            <w:r w:rsidRPr="00024B8D">
              <w:rPr>
                <w:rFonts w:ascii="Arial" w:hAnsi="Arial" w:cs="Arial"/>
                <w:sz w:val="12"/>
                <w:szCs w:val="12"/>
              </w:rPr>
              <w:lastRenderedPageBreak/>
              <w:t xml:space="preserve">typów pogłębiarek. Utrzymania głębokości przy obiektach hydrotechnicznych oraz nabrzeżach w portach. Ferromagnetyki: definicja, sposoby określania materiałów niebezpiecznych, zasady postępowania z materiałami niebezpiecznymi, sposoby oczyszczania dna morskiego. Przykłady wykonania robót pogłębiarskich i </w:t>
            </w:r>
            <w:proofErr w:type="spellStart"/>
            <w:r w:rsidRPr="00024B8D">
              <w:rPr>
                <w:rFonts w:ascii="Arial" w:hAnsi="Arial" w:cs="Arial"/>
                <w:sz w:val="12"/>
                <w:szCs w:val="12"/>
              </w:rPr>
              <w:t>refulacyjnych</w:t>
            </w:r>
            <w:proofErr w:type="spellEnd"/>
            <w:r w:rsidRPr="00024B8D">
              <w:rPr>
                <w:rFonts w:ascii="Arial" w:hAnsi="Arial" w:cs="Arial"/>
                <w:sz w:val="12"/>
                <w:szCs w:val="12"/>
              </w:rPr>
              <w:t xml:space="preserve"> w portach morskich. </w:t>
            </w:r>
          </w:p>
        </w:tc>
        <w:tc>
          <w:tcPr>
            <w:tcW w:w="1134" w:type="dxa"/>
            <w:shd w:val="clear" w:color="auto" w:fill="F2F2F2"/>
            <w:vAlign w:val="center"/>
          </w:tcPr>
          <w:p w14:paraId="0BEF3A9C" w14:textId="569EAE42" w:rsidR="00E40CBE" w:rsidRPr="00594F64" w:rsidRDefault="00E40CBE" w:rsidP="00E40CBE">
            <w:pPr>
              <w:spacing w:after="0" w:line="240" w:lineRule="auto"/>
              <w:ind w:left="57" w:right="57"/>
              <w:jc w:val="center"/>
              <w:rPr>
                <w:rFonts w:ascii="Arial" w:hAnsi="Arial" w:cs="Arial"/>
                <w:sz w:val="12"/>
                <w:szCs w:val="12"/>
              </w:rPr>
            </w:pPr>
            <w:r>
              <w:rPr>
                <w:rFonts w:ascii="Arial" w:hAnsi="Arial" w:cs="Arial"/>
                <w:sz w:val="12"/>
                <w:szCs w:val="12"/>
              </w:rPr>
              <w:lastRenderedPageBreak/>
              <w:t>8</w:t>
            </w:r>
            <w:r w:rsidRPr="00594F64">
              <w:rPr>
                <w:rFonts w:ascii="Arial" w:hAnsi="Arial" w:cs="Arial"/>
                <w:sz w:val="12"/>
                <w:szCs w:val="12"/>
              </w:rPr>
              <w:t xml:space="preserve"> godz.</w:t>
            </w:r>
          </w:p>
          <w:p w14:paraId="73A83548" w14:textId="77777777" w:rsidR="00E40CBE" w:rsidRPr="00594F64" w:rsidRDefault="00E40CBE" w:rsidP="00E40CBE">
            <w:pPr>
              <w:spacing w:after="0" w:line="240" w:lineRule="auto"/>
              <w:ind w:left="57" w:right="57"/>
              <w:jc w:val="center"/>
              <w:rPr>
                <w:rFonts w:ascii="Arial" w:hAnsi="Arial" w:cs="Arial"/>
                <w:sz w:val="12"/>
                <w:szCs w:val="12"/>
              </w:rPr>
            </w:pPr>
          </w:p>
          <w:p w14:paraId="1710F75B" w14:textId="50130D5F" w:rsidR="00E40CBE" w:rsidRPr="00594F64" w:rsidRDefault="00E40CBE" w:rsidP="00E40CBE">
            <w:pPr>
              <w:spacing w:after="0" w:line="240" w:lineRule="auto"/>
              <w:ind w:left="57" w:right="57"/>
              <w:jc w:val="center"/>
              <w:rPr>
                <w:rFonts w:ascii="Arial" w:hAnsi="Arial" w:cs="Arial"/>
                <w:sz w:val="12"/>
                <w:szCs w:val="12"/>
              </w:rPr>
            </w:pPr>
            <w:r w:rsidRPr="00594F64">
              <w:rPr>
                <w:rFonts w:ascii="Arial" w:hAnsi="Arial" w:cs="Arial"/>
                <w:sz w:val="12"/>
                <w:szCs w:val="12"/>
              </w:rPr>
              <w:t xml:space="preserve">w: </w:t>
            </w:r>
            <w:r>
              <w:rPr>
                <w:rFonts w:ascii="Arial" w:hAnsi="Arial" w:cs="Arial"/>
                <w:sz w:val="12"/>
                <w:szCs w:val="12"/>
              </w:rPr>
              <w:t>6</w:t>
            </w:r>
            <w:r w:rsidRPr="00594F64">
              <w:rPr>
                <w:rFonts w:ascii="Arial" w:hAnsi="Arial" w:cs="Arial"/>
                <w:sz w:val="12"/>
                <w:szCs w:val="12"/>
              </w:rPr>
              <w:t xml:space="preserve"> godz.</w:t>
            </w:r>
          </w:p>
          <w:p w14:paraId="387981B0" w14:textId="1A1A1483" w:rsidR="00E40CBE" w:rsidRDefault="00E40CBE" w:rsidP="00E40CBE">
            <w:pPr>
              <w:spacing w:after="0" w:line="240" w:lineRule="auto"/>
              <w:ind w:left="57" w:right="57"/>
              <w:jc w:val="center"/>
              <w:rPr>
                <w:rFonts w:ascii="Arial" w:hAnsi="Arial" w:cs="Arial"/>
                <w:sz w:val="12"/>
                <w:szCs w:val="12"/>
              </w:rPr>
            </w:pPr>
            <w:r w:rsidRPr="00594F64">
              <w:rPr>
                <w:rFonts w:ascii="Arial" w:hAnsi="Arial" w:cs="Arial"/>
                <w:sz w:val="12"/>
                <w:szCs w:val="12"/>
              </w:rPr>
              <w:t xml:space="preserve">ć: </w:t>
            </w:r>
            <w:r>
              <w:rPr>
                <w:rFonts w:ascii="Arial" w:hAnsi="Arial" w:cs="Arial"/>
                <w:sz w:val="12"/>
                <w:szCs w:val="12"/>
              </w:rPr>
              <w:t>2</w:t>
            </w:r>
            <w:r w:rsidRPr="00594F64">
              <w:rPr>
                <w:rFonts w:ascii="Arial" w:hAnsi="Arial" w:cs="Arial"/>
                <w:sz w:val="12"/>
                <w:szCs w:val="12"/>
              </w:rPr>
              <w:t xml:space="preserve"> godz.</w:t>
            </w:r>
          </w:p>
        </w:tc>
        <w:tc>
          <w:tcPr>
            <w:tcW w:w="1417" w:type="dxa"/>
            <w:shd w:val="clear" w:color="auto" w:fill="F2F2F2"/>
            <w:vAlign w:val="center"/>
          </w:tcPr>
          <w:p w14:paraId="318C3476" w14:textId="77777777" w:rsidR="00E40CBE" w:rsidRDefault="00E40CBE" w:rsidP="00E40CBE">
            <w:pPr>
              <w:spacing w:after="0" w:line="240" w:lineRule="auto"/>
              <w:ind w:left="57" w:right="57"/>
              <w:jc w:val="center"/>
              <w:rPr>
                <w:rFonts w:ascii="Arial" w:hAnsi="Arial" w:cs="Arial"/>
                <w:b/>
                <w:sz w:val="12"/>
                <w:szCs w:val="12"/>
              </w:rPr>
            </w:pPr>
            <w:r w:rsidRPr="00594F64">
              <w:rPr>
                <w:rFonts w:ascii="Arial" w:hAnsi="Arial" w:cs="Arial"/>
                <w:b/>
                <w:sz w:val="12"/>
                <w:szCs w:val="12"/>
              </w:rPr>
              <w:t xml:space="preserve">Zjazd </w:t>
            </w:r>
            <w:r>
              <w:rPr>
                <w:rFonts w:ascii="Arial" w:hAnsi="Arial" w:cs="Arial"/>
                <w:b/>
                <w:sz w:val="12"/>
                <w:szCs w:val="12"/>
              </w:rPr>
              <w:t>9</w:t>
            </w:r>
          </w:p>
          <w:p w14:paraId="28710133" w14:textId="6AC56702" w:rsidR="00E40CBE" w:rsidRPr="00114EF1" w:rsidRDefault="00E40CBE" w:rsidP="00E40CBE">
            <w:pPr>
              <w:spacing w:after="0" w:line="240" w:lineRule="auto"/>
              <w:ind w:left="57" w:right="57"/>
              <w:jc w:val="center"/>
              <w:rPr>
                <w:rFonts w:ascii="Arial" w:hAnsi="Arial" w:cs="Arial"/>
                <w:sz w:val="16"/>
                <w:szCs w:val="16"/>
              </w:rPr>
            </w:pPr>
            <w:r>
              <w:rPr>
                <w:rFonts w:ascii="Arial" w:hAnsi="Arial" w:cs="Arial"/>
                <w:b/>
                <w:sz w:val="12"/>
                <w:szCs w:val="12"/>
              </w:rPr>
              <w:t>12.10.2024</w:t>
            </w:r>
          </w:p>
        </w:tc>
      </w:tr>
      <w:tr w:rsidR="00E40CBE" w:rsidRPr="00E1003E" w14:paraId="69566B66" w14:textId="77777777" w:rsidTr="00961027">
        <w:tc>
          <w:tcPr>
            <w:tcW w:w="737" w:type="dxa"/>
            <w:shd w:val="clear" w:color="auto" w:fill="F2F2F2" w:themeFill="background1" w:themeFillShade="F2"/>
            <w:vAlign w:val="center"/>
          </w:tcPr>
          <w:p w14:paraId="3866DA3D" w14:textId="77777777" w:rsidR="00E40CBE" w:rsidRPr="00024B8D" w:rsidRDefault="00E40CBE" w:rsidP="00E40CBE">
            <w:pPr>
              <w:numPr>
                <w:ilvl w:val="0"/>
                <w:numId w:val="25"/>
              </w:numPr>
              <w:spacing w:after="0" w:line="240" w:lineRule="auto"/>
              <w:ind w:left="473"/>
              <w:jc w:val="center"/>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4949F7" w14:textId="69AAF1EF" w:rsidR="00E40CBE" w:rsidRPr="00024B8D" w:rsidRDefault="00024B8D" w:rsidP="00E40CBE">
            <w:pPr>
              <w:spacing w:after="0" w:line="240" w:lineRule="auto"/>
              <w:ind w:left="175" w:right="57"/>
              <w:rPr>
                <w:rFonts w:ascii="Arial" w:hAnsi="Arial" w:cs="Arial"/>
                <w:sz w:val="16"/>
                <w:szCs w:val="16"/>
              </w:rPr>
            </w:pPr>
            <w:r w:rsidRPr="00024B8D">
              <w:rPr>
                <w:rFonts w:ascii="Arial" w:hAnsi="Arial" w:cs="Arial"/>
                <w:b/>
                <w:bCs/>
                <w:sz w:val="16"/>
                <w:szCs w:val="16"/>
              </w:rPr>
              <w:t xml:space="preserve">Piotr </w:t>
            </w:r>
            <w:proofErr w:type="spellStart"/>
            <w:r w:rsidRPr="00024B8D">
              <w:rPr>
                <w:rFonts w:ascii="Arial" w:hAnsi="Arial" w:cs="Arial"/>
                <w:b/>
                <w:bCs/>
                <w:sz w:val="16"/>
                <w:szCs w:val="16"/>
              </w:rPr>
              <w:t>Szmytkiewicz</w:t>
            </w:r>
            <w:proofErr w:type="spellEnd"/>
          </w:p>
        </w:tc>
        <w:tc>
          <w:tcPr>
            <w:tcW w:w="2411" w:type="dxa"/>
            <w:shd w:val="clear" w:color="auto" w:fill="F2F2F2" w:themeFill="background1" w:themeFillShade="F2"/>
            <w:vAlign w:val="center"/>
          </w:tcPr>
          <w:p w14:paraId="10FE9DDE" w14:textId="4F2CFF41" w:rsidR="00E40CBE" w:rsidRPr="00024B8D" w:rsidRDefault="00E40CBE" w:rsidP="00E40CBE">
            <w:pPr>
              <w:spacing w:after="0" w:line="240" w:lineRule="auto"/>
              <w:ind w:left="175" w:right="57"/>
              <w:rPr>
                <w:rFonts w:ascii="Arial" w:hAnsi="Arial" w:cs="Arial"/>
                <w:sz w:val="16"/>
                <w:szCs w:val="16"/>
              </w:rPr>
            </w:pPr>
            <w:r w:rsidRPr="00024B8D">
              <w:rPr>
                <w:rFonts w:ascii="Arial" w:hAnsi="Arial" w:cs="Arial"/>
                <w:sz w:val="16"/>
                <w:szCs w:val="16"/>
              </w:rPr>
              <w:t>Ochrona brzegów morskich</w:t>
            </w:r>
          </w:p>
        </w:tc>
        <w:tc>
          <w:tcPr>
            <w:tcW w:w="3402" w:type="dxa"/>
            <w:shd w:val="clear" w:color="auto" w:fill="F2F2F2" w:themeFill="background1" w:themeFillShade="F2"/>
            <w:vAlign w:val="center"/>
          </w:tcPr>
          <w:p w14:paraId="12FB10B6" w14:textId="183359E3"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 xml:space="preserve">Procesy hydro i </w:t>
            </w:r>
            <w:proofErr w:type="spellStart"/>
            <w:r w:rsidRPr="00024B8D">
              <w:rPr>
                <w:rFonts w:ascii="Arial" w:hAnsi="Arial" w:cs="Arial"/>
                <w:sz w:val="12"/>
                <w:szCs w:val="12"/>
              </w:rPr>
              <w:t>litodynamiczne</w:t>
            </w:r>
            <w:proofErr w:type="spellEnd"/>
            <w:r w:rsidRPr="00024B8D">
              <w:rPr>
                <w:rFonts w:ascii="Arial" w:hAnsi="Arial" w:cs="Arial"/>
                <w:sz w:val="12"/>
                <w:szCs w:val="12"/>
              </w:rPr>
              <w:t xml:space="preserve"> w strefie brzegowej. Konstrukcje ochrony brzegu morskiego i ich działanie. Sztuczne zasilanie plaż. Prognozy oddziaływania na środowisko morskie w trakcie inwestycji </w:t>
            </w:r>
            <w:proofErr w:type="spellStart"/>
            <w:r w:rsidRPr="00024B8D">
              <w:rPr>
                <w:rFonts w:ascii="Arial" w:hAnsi="Arial" w:cs="Arial"/>
                <w:sz w:val="12"/>
                <w:szCs w:val="12"/>
              </w:rPr>
              <w:t>zloakalizowanej</w:t>
            </w:r>
            <w:proofErr w:type="spellEnd"/>
            <w:r w:rsidRPr="00024B8D">
              <w:rPr>
                <w:rFonts w:ascii="Arial" w:hAnsi="Arial" w:cs="Arial"/>
                <w:sz w:val="12"/>
                <w:szCs w:val="12"/>
              </w:rPr>
              <w:t xml:space="preserve"> w strefie przybrzeżnej. Przykłady rozwiązań ochrony brzegu morskiego w Polsce i analiza skuteczności działania. Przykład modelowania rozpływu zawiesin powstałych na skutek prac pogłębiarskich.</w:t>
            </w:r>
          </w:p>
        </w:tc>
        <w:tc>
          <w:tcPr>
            <w:tcW w:w="1134" w:type="dxa"/>
            <w:shd w:val="clear" w:color="auto" w:fill="F2F2F2" w:themeFill="background1" w:themeFillShade="F2"/>
            <w:vAlign w:val="center"/>
          </w:tcPr>
          <w:p w14:paraId="050C1D5B" w14:textId="77777777" w:rsidR="00E40CBE" w:rsidRPr="008E78D8" w:rsidRDefault="00E40CBE" w:rsidP="00E40CBE">
            <w:pPr>
              <w:spacing w:after="0" w:line="240" w:lineRule="auto"/>
              <w:ind w:left="57" w:right="57"/>
              <w:jc w:val="center"/>
              <w:rPr>
                <w:rFonts w:ascii="Arial" w:hAnsi="Arial" w:cs="Arial"/>
                <w:sz w:val="12"/>
                <w:szCs w:val="12"/>
              </w:rPr>
            </w:pPr>
            <w:r w:rsidRPr="008E78D8">
              <w:rPr>
                <w:rFonts w:ascii="Arial" w:hAnsi="Arial" w:cs="Arial"/>
                <w:sz w:val="12"/>
                <w:szCs w:val="12"/>
              </w:rPr>
              <w:t>8 godz.</w:t>
            </w:r>
          </w:p>
          <w:p w14:paraId="3CCECEE7" w14:textId="77777777" w:rsidR="00E40CBE" w:rsidRPr="008E78D8" w:rsidRDefault="00E40CBE" w:rsidP="00E40CBE">
            <w:pPr>
              <w:spacing w:after="0" w:line="240" w:lineRule="auto"/>
              <w:ind w:left="57" w:right="57"/>
              <w:jc w:val="center"/>
              <w:rPr>
                <w:rFonts w:ascii="Arial" w:hAnsi="Arial" w:cs="Arial"/>
                <w:sz w:val="12"/>
                <w:szCs w:val="12"/>
              </w:rPr>
            </w:pPr>
          </w:p>
          <w:p w14:paraId="64E43926" w14:textId="77777777" w:rsidR="00E40CBE" w:rsidRPr="008E78D8" w:rsidRDefault="00E40CBE" w:rsidP="00E40CBE">
            <w:pPr>
              <w:spacing w:after="0" w:line="240" w:lineRule="auto"/>
              <w:ind w:left="57" w:right="57"/>
              <w:jc w:val="center"/>
              <w:rPr>
                <w:rFonts w:ascii="Arial" w:hAnsi="Arial" w:cs="Arial"/>
                <w:sz w:val="12"/>
                <w:szCs w:val="12"/>
              </w:rPr>
            </w:pPr>
            <w:r w:rsidRPr="008E78D8">
              <w:rPr>
                <w:rFonts w:ascii="Arial" w:hAnsi="Arial" w:cs="Arial"/>
                <w:sz w:val="12"/>
                <w:szCs w:val="12"/>
              </w:rPr>
              <w:t>w: 4 godz.</w:t>
            </w:r>
          </w:p>
          <w:p w14:paraId="44BCDF66" w14:textId="227160B7" w:rsidR="00E40CBE" w:rsidRPr="008E78D8" w:rsidRDefault="00E40CBE" w:rsidP="00E40CBE">
            <w:pPr>
              <w:spacing w:after="0" w:line="240" w:lineRule="auto"/>
              <w:ind w:left="57" w:right="57"/>
              <w:jc w:val="center"/>
              <w:rPr>
                <w:rFonts w:ascii="Arial" w:hAnsi="Arial" w:cs="Arial"/>
                <w:sz w:val="12"/>
                <w:szCs w:val="12"/>
              </w:rPr>
            </w:pPr>
            <w:r w:rsidRPr="008E78D8">
              <w:rPr>
                <w:rFonts w:ascii="Arial" w:hAnsi="Arial" w:cs="Arial"/>
                <w:sz w:val="12"/>
                <w:szCs w:val="12"/>
              </w:rPr>
              <w:t>ć: 4 godz.</w:t>
            </w:r>
          </w:p>
        </w:tc>
        <w:tc>
          <w:tcPr>
            <w:tcW w:w="1417" w:type="dxa"/>
            <w:shd w:val="clear" w:color="auto" w:fill="F2F2F2" w:themeFill="background1" w:themeFillShade="F2"/>
            <w:vAlign w:val="center"/>
          </w:tcPr>
          <w:p w14:paraId="533C1872" w14:textId="77777777" w:rsidR="00E40CBE" w:rsidRDefault="00E40CBE" w:rsidP="00E40CBE">
            <w:pPr>
              <w:spacing w:after="0" w:line="240" w:lineRule="auto"/>
              <w:ind w:left="57" w:right="57"/>
              <w:jc w:val="center"/>
              <w:rPr>
                <w:rFonts w:ascii="Arial" w:hAnsi="Arial" w:cs="Arial"/>
                <w:b/>
                <w:sz w:val="12"/>
                <w:szCs w:val="12"/>
              </w:rPr>
            </w:pPr>
            <w:r w:rsidRPr="00594F64">
              <w:rPr>
                <w:rFonts w:ascii="Arial" w:hAnsi="Arial" w:cs="Arial"/>
                <w:b/>
                <w:sz w:val="12"/>
                <w:szCs w:val="12"/>
              </w:rPr>
              <w:t xml:space="preserve">Zjazd </w:t>
            </w:r>
            <w:r>
              <w:rPr>
                <w:rFonts w:ascii="Arial" w:hAnsi="Arial" w:cs="Arial"/>
                <w:b/>
                <w:sz w:val="12"/>
                <w:szCs w:val="12"/>
              </w:rPr>
              <w:t>9</w:t>
            </w:r>
          </w:p>
          <w:p w14:paraId="1CD31842" w14:textId="4382B377" w:rsidR="00E40CBE" w:rsidRPr="008E78D8" w:rsidRDefault="00E40CBE" w:rsidP="00E40CBE">
            <w:pPr>
              <w:spacing w:after="0" w:line="240" w:lineRule="auto"/>
              <w:ind w:left="57" w:right="57"/>
              <w:jc w:val="center"/>
              <w:rPr>
                <w:rFonts w:ascii="Arial" w:hAnsi="Arial" w:cs="Arial"/>
                <w:sz w:val="16"/>
                <w:szCs w:val="16"/>
              </w:rPr>
            </w:pPr>
            <w:r>
              <w:rPr>
                <w:rFonts w:ascii="Arial" w:hAnsi="Arial" w:cs="Arial"/>
                <w:b/>
                <w:sz w:val="12"/>
                <w:szCs w:val="12"/>
              </w:rPr>
              <w:t>13.10.2024</w:t>
            </w:r>
          </w:p>
        </w:tc>
      </w:tr>
      <w:tr w:rsidR="00E40CBE" w:rsidRPr="00E1003E" w14:paraId="41F08AB2" w14:textId="77777777" w:rsidTr="00961027">
        <w:tc>
          <w:tcPr>
            <w:tcW w:w="737" w:type="dxa"/>
            <w:shd w:val="clear" w:color="auto" w:fill="FFFFFF"/>
            <w:vAlign w:val="center"/>
          </w:tcPr>
          <w:p w14:paraId="55A03403" w14:textId="77777777" w:rsidR="00E40CBE" w:rsidRPr="00024B8D" w:rsidRDefault="00E40CBE" w:rsidP="00E40CBE">
            <w:pPr>
              <w:numPr>
                <w:ilvl w:val="0"/>
                <w:numId w:val="25"/>
              </w:numPr>
              <w:spacing w:after="0" w:line="240" w:lineRule="auto"/>
              <w:ind w:left="473"/>
              <w:jc w:val="center"/>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6F6B552" w14:textId="788BC640" w:rsidR="00E40CBE" w:rsidRPr="00024B8D" w:rsidRDefault="00E40CBE" w:rsidP="00E40CBE">
            <w:pPr>
              <w:spacing w:after="0" w:line="240" w:lineRule="auto"/>
              <w:ind w:left="175" w:right="57"/>
              <w:rPr>
                <w:rFonts w:ascii="Arial" w:hAnsi="Arial" w:cs="Arial"/>
                <w:sz w:val="16"/>
                <w:szCs w:val="16"/>
              </w:rPr>
            </w:pPr>
            <w:r w:rsidRPr="00024B8D">
              <w:rPr>
                <w:rFonts w:ascii="Arial" w:hAnsi="Arial" w:cs="Arial"/>
                <w:b/>
                <w:bCs/>
                <w:sz w:val="16"/>
                <w:szCs w:val="16"/>
              </w:rPr>
              <w:t>mgr inż. Piotr Siemaszko, mgr inż. Adam Mańka (</w:t>
            </w:r>
            <w:proofErr w:type="spellStart"/>
            <w:r w:rsidRPr="00024B8D">
              <w:rPr>
                <w:rFonts w:ascii="Arial" w:hAnsi="Arial" w:cs="Arial"/>
                <w:b/>
                <w:bCs/>
                <w:sz w:val="16"/>
                <w:szCs w:val="16"/>
              </w:rPr>
              <w:t>Doraco</w:t>
            </w:r>
            <w:proofErr w:type="spellEnd"/>
            <w:r w:rsidRPr="00024B8D">
              <w:rPr>
                <w:rFonts w:ascii="Arial" w:hAnsi="Arial" w:cs="Arial"/>
                <w:b/>
                <w:bCs/>
                <w:sz w:val="16"/>
                <w:szCs w:val="16"/>
              </w:rPr>
              <w:t>)</w:t>
            </w:r>
          </w:p>
        </w:tc>
        <w:tc>
          <w:tcPr>
            <w:tcW w:w="2411" w:type="dxa"/>
            <w:shd w:val="clear" w:color="auto" w:fill="FFFFFF"/>
            <w:vAlign w:val="center"/>
          </w:tcPr>
          <w:p w14:paraId="35AAC9EF" w14:textId="72A74B0A" w:rsidR="00E40CBE" w:rsidRPr="00024B8D" w:rsidRDefault="00E40CBE" w:rsidP="00E40CBE">
            <w:pPr>
              <w:spacing w:after="0" w:line="240" w:lineRule="auto"/>
              <w:ind w:left="175" w:right="57"/>
              <w:rPr>
                <w:rFonts w:ascii="Arial" w:hAnsi="Arial" w:cs="Arial"/>
                <w:sz w:val="16"/>
                <w:szCs w:val="16"/>
              </w:rPr>
            </w:pPr>
            <w:r w:rsidRPr="00024B8D">
              <w:rPr>
                <w:rFonts w:ascii="Arial" w:hAnsi="Arial" w:cs="Arial"/>
                <w:sz w:val="16"/>
                <w:szCs w:val="16"/>
              </w:rPr>
              <w:t>Organizacja budowy i harmonogramowanie inwestycji hydrotechnicznej</w:t>
            </w:r>
          </w:p>
        </w:tc>
        <w:tc>
          <w:tcPr>
            <w:tcW w:w="3402" w:type="dxa"/>
            <w:shd w:val="clear" w:color="auto" w:fill="FFFFFF"/>
            <w:vAlign w:val="center"/>
          </w:tcPr>
          <w:p w14:paraId="7411B5F4" w14:textId="7C767E73"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color w:val="000000"/>
                <w:sz w:val="12"/>
                <w:szCs w:val="12"/>
              </w:rPr>
              <w:t xml:space="preserve">Dla kogo tworzy się harmonogram? Na czym polega umiejętne czytanie z harmonogramu? Budowanie harmonogramu w zgodności z treścią umowy i </w:t>
            </w:r>
            <w:proofErr w:type="spellStart"/>
            <w:r w:rsidRPr="00024B8D">
              <w:rPr>
                <w:rFonts w:ascii="Arial" w:hAnsi="Arial" w:cs="Arial"/>
                <w:color w:val="000000"/>
                <w:sz w:val="12"/>
                <w:szCs w:val="12"/>
              </w:rPr>
              <w:t>siwz</w:t>
            </w:r>
            <w:proofErr w:type="spellEnd"/>
            <w:r w:rsidRPr="00024B8D">
              <w:rPr>
                <w:rFonts w:ascii="Arial" w:hAnsi="Arial" w:cs="Arial"/>
                <w:color w:val="000000"/>
                <w:sz w:val="12"/>
                <w:szCs w:val="12"/>
              </w:rPr>
              <w:t>. Modyfikacje i konieczność wprowadzania zmian, wpływ czynników zewnętrznych na prace ujęte w harmonogramie – budowanie roszczeń opartych o harmonogram, harmonogram kontraktowania, organizacja budowy i podział odpowiedzialności, rola inwentaryzacji zerowej przed rozpoczęciem prac, spełnienie warunków formalnych (uzgodnienia, zgłoszenia itp.) przed rozpoczęciem prac.</w:t>
            </w:r>
          </w:p>
        </w:tc>
        <w:tc>
          <w:tcPr>
            <w:tcW w:w="1134" w:type="dxa"/>
            <w:shd w:val="clear" w:color="auto" w:fill="FFFFFF"/>
            <w:vAlign w:val="center"/>
          </w:tcPr>
          <w:p w14:paraId="2BD5BCB7" w14:textId="48DF5072" w:rsidR="00E40CBE" w:rsidRPr="00594F64" w:rsidRDefault="00E40CBE" w:rsidP="00E40CBE">
            <w:pPr>
              <w:spacing w:after="0" w:line="240" w:lineRule="auto"/>
              <w:ind w:right="57"/>
              <w:jc w:val="center"/>
              <w:rPr>
                <w:rFonts w:ascii="Arial" w:hAnsi="Arial" w:cs="Arial"/>
                <w:sz w:val="12"/>
                <w:szCs w:val="12"/>
              </w:rPr>
            </w:pPr>
            <w:r>
              <w:rPr>
                <w:rFonts w:ascii="Arial" w:hAnsi="Arial" w:cs="Arial"/>
                <w:sz w:val="12"/>
                <w:szCs w:val="12"/>
              </w:rPr>
              <w:t>8</w:t>
            </w:r>
            <w:r w:rsidRPr="00594F64">
              <w:rPr>
                <w:rFonts w:ascii="Arial" w:hAnsi="Arial" w:cs="Arial"/>
                <w:sz w:val="12"/>
                <w:szCs w:val="12"/>
              </w:rPr>
              <w:t xml:space="preserve"> godz.</w:t>
            </w:r>
          </w:p>
          <w:p w14:paraId="41B585CF" w14:textId="77777777" w:rsidR="00E40CBE" w:rsidRPr="00594F64" w:rsidRDefault="00E40CBE" w:rsidP="00E40CBE">
            <w:pPr>
              <w:spacing w:after="0" w:line="240" w:lineRule="auto"/>
              <w:ind w:left="57" w:right="57"/>
              <w:jc w:val="center"/>
              <w:rPr>
                <w:rFonts w:ascii="Arial" w:hAnsi="Arial" w:cs="Arial"/>
                <w:sz w:val="12"/>
                <w:szCs w:val="12"/>
              </w:rPr>
            </w:pPr>
          </w:p>
          <w:p w14:paraId="6BDB1B0E" w14:textId="2D2F22C4" w:rsidR="00E40CBE" w:rsidRPr="00594F64" w:rsidRDefault="00E40CBE" w:rsidP="00E40CBE">
            <w:pPr>
              <w:spacing w:after="0" w:line="240" w:lineRule="auto"/>
              <w:ind w:left="57" w:right="57"/>
              <w:jc w:val="center"/>
              <w:rPr>
                <w:rFonts w:ascii="Arial" w:hAnsi="Arial" w:cs="Arial"/>
                <w:sz w:val="12"/>
                <w:szCs w:val="12"/>
              </w:rPr>
            </w:pPr>
            <w:r w:rsidRPr="00594F64">
              <w:rPr>
                <w:rFonts w:ascii="Arial" w:hAnsi="Arial" w:cs="Arial"/>
                <w:sz w:val="12"/>
                <w:szCs w:val="12"/>
              </w:rPr>
              <w:t xml:space="preserve">w: </w:t>
            </w:r>
            <w:r>
              <w:rPr>
                <w:rFonts w:ascii="Arial" w:hAnsi="Arial" w:cs="Arial"/>
                <w:sz w:val="12"/>
                <w:szCs w:val="12"/>
              </w:rPr>
              <w:t>6</w:t>
            </w:r>
            <w:r w:rsidRPr="00594F64">
              <w:rPr>
                <w:rFonts w:ascii="Arial" w:hAnsi="Arial" w:cs="Arial"/>
                <w:sz w:val="12"/>
                <w:szCs w:val="12"/>
              </w:rPr>
              <w:t xml:space="preserve"> godz.</w:t>
            </w:r>
          </w:p>
          <w:p w14:paraId="667E5390" w14:textId="3754E84D" w:rsidR="00E40CBE" w:rsidRDefault="00E40CBE" w:rsidP="00E40CBE">
            <w:pPr>
              <w:spacing w:after="0" w:line="240" w:lineRule="auto"/>
              <w:ind w:left="57" w:right="57"/>
              <w:jc w:val="center"/>
              <w:rPr>
                <w:rFonts w:ascii="Arial" w:hAnsi="Arial" w:cs="Arial"/>
                <w:sz w:val="12"/>
                <w:szCs w:val="12"/>
              </w:rPr>
            </w:pPr>
            <w:r w:rsidRPr="00594F64">
              <w:rPr>
                <w:rFonts w:ascii="Arial" w:hAnsi="Arial" w:cs="Arial"/>
                <w:sz w:val="12"/>
                <w:szCs w:val="12"/>
              </w:rPr>
              <w:t xml:space="preserve">ć: </w:t>
            </w:r>
            <w:r>
              <w:rPr>
                <w:rFonts w:ascii="Arial" w:hAnsi="Arial" w:cs="Arial"/>
                <w:sz w:val="12"/>
                <w:szCs w:val="12"/>
              </w:rPr>
              <w:t>2</w:t>
            </w:r>
            <w:r w:rsidRPr="00594F64">
              <w:rPr>
                <w:rFonts w:ascii="Arial" w:hAnsi="Arial" w:cs="Arial"/>
                <w:sz w:val="12"/>
                <w:szCs w:val="12"/>
              </w:rPr>
              <w:t xml:space="preserve"> godz.</w:t>
            </w:r>
          </w:p>
        </w:tc>
        <w:tc>
          <w:tcPr>
            <w:tcW w:w="1417" w:type="dxa"/>
            <w:shd w:val="clear" w:color="auto" w:fill="FFFFFF"/>
            <w:vAlign w:val="center"/>
          </w:tcPr>
          <w:p w14:paraId="12394817" w14:textId="77777777" w:rsidR="00E40CBE" w:rsidRDefault="00E40CBE" w:rsidP="00E40CBE">
            <w:pPr>
              <w:spacing w:after="0" w:line="240" w:lineRule="auto"/>
              <w:ind w:left="57" w:right="57"/>
              <w:jc w:val="center"/>
              <w:rPr>
                <w:rFonts w:ascii="Arial" w:hAnsi="Arial" w:cs="Arial"/>
                <w:b/>
                <w:sz w:val="12"/>
                <w:szCs w:val="12"/>
              </w:rPr>
            </w:pPr>
            <w:r w:rsidRPr="00594F64">
              <w:rPr>
                <w:rFonts w:ascii="Arial" w:hAnsi="Arial" w:cs="Arial"/>
                <w:b/>
                <w:sz w:val="12"/>
                <w:szCs w:val="12"/>
              </w:rPr>
              <w:t xml:space="preserve">Zjazd </w:t>
            </w:r>
            <w:r>
              <w:rPr>
                <w:rFonts w:ascii="Arial" w:hAnsi="Arial" w:cs="Arial"/>
                <w:b/>
                <w:sz w:val="12"/>
                <w:szCs w:val="12"/>
              </w:rPr>
              <w:t>10</w:t>
            </w:r>
          </w:p>
          <w:p w14:paraId="1758BA52" w14:textId="3A8F58EC" w:rsidR="00E40CBE" w:rsidRPr="00114EF1" w:rsidRDefault="00E40CBE" w:rsidP="00E40CBE">
            <w:pPr>
              <w:spacing w:after="0" w:line="240" w:lineRule="auto"/>
              <w:ind w:left="57" w:right="57"/>
              <w:jc w:val="center"/>
              <w:rPr>
                <w:rFonts w:ascii="Arial" w:hAnsi="Arial" w:cs="Arial"/>
                <w:sz w:val="16"/>
                <w:szCs w:val="16"/>
              </w:rPr>
            </w:pPr>
            <w:r>
              <w:rPr>
                <w:rFonts w:ascii="Arial" w:hAnsi="Arial" w:cs="Arial"/>
                <w:b/>
                <w:sz w:val="12"/>
                <w:szCs w:val="12"/>
              </w:rPr>
              <w:t>26.10.2024</w:t>
            </w:r>
          </w:p>
        </w:tc>
      </w:tr>
      <w:tr w:rsidR="00E40CBE" w:rsidRPr="00E1003E" w14:paraId="56F67743" w14:textId="77777777" w:rsidTr="00961027">
        <w:tc>
          <w:tcPr>
            <w:tcW w:w="737" w:type="dxa"/>
            <w:shd w:val="clear" w:color="auto" w:fill="FFFFFF"/>
            <w:vAlign w:val="center"/>
          </w:tcPr>
          <w:p w14:paraId="03194988" w14:textId="77777777" w:rsidR="00E40CBE" w:rsidRPr="00024B8D" w:rsidRDefault="00E40CBE" w:rsidP="00E40CBE">
            <w:pPr>
              <w:numPr>
                <w:ilvl w:val="0"/>
                <w:numId w:val="25"/>
              </w:numPr>
              <w:spacing w:after="0" w:line="240" w:lineRule="auto"/>
              <w:ind w:left="473"/>
              <w:jc w:val="center"/>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0A435E1" w14:textId="77777777" w:rsidR="00E40CBE" w:rsidRPr="00024B8D" w:rsidRDefault="00D454FF" w:rsidP="00E40CBE">
            <w:pPr>
              <w:spacing w:after="0" w:line="240" w:lineRule="auto"/>
              <w:ind w:left="175" w:right="57"/>
              <w:rPr>
                <w:rFonts w:ascii="Arial" w:hAnsi="Arial" w:cs="Arial"/>
                <w:b/>
                <w:bCs/>
                <w:sz w:val="16"/>
                <w:szCs w:val="16"/>
              </w:rPr>
            </w:pPr>
            <w:r w:rsidRPr="00024B8D">
              <w:rPr>
                <w:rFonts w:ascii="Arial" w:hAnsi="Arial" w:cs="Arial"/>
                <w:b/>
                <w:bCs/>
                <w:sz w:val="16"/>
                <w:szCs w:val="16"/>
              </w:rPr>
              <w:t xml:space="preserve">Markocki Małkowski </w:t>
            </w:r>
          </w:p>
          <w:p w14:paraId="632FD8C8" w14:textId="5E2FAB92" w:rsidR="00024B8D" w:rsidRPr="00024B8D" w:rsidRDefault="00024B8D" w:rsidP="00E40CBE">
            <w:pPr>
              <w:spacing w:after="0" w:line="240" w:lineRule="auto"/>
              <w:ind w:left="175" w:right="57"/>
              <w:rPr>
                <w:rFonts w:ascii="Arial" w:hAnsi="Arial" w:cs="Arial"/>
                <w:sz w:val="16"/>
                <w:szCs w:val="16"/>
              </w:rPr>
            </w:pPr>
            <w:proofErr w:type="spellStart"/>
            <w:r w:rsidRPr="00024B8D">
              <w:rPr>
                <w:rFonts w:ascii="Arial" w:hAnsi="Arial" w:cs="Arial"/>
                <w:b/>
                <w:bCs/>
                <w:sz w:val="16"/>
                <w:szCs w:val="16"/>
              </w:rPr>
              <w:t>Certusvia</w:t>
            </w:r>
            <w:proofErr w:type="spellEnd"/>
          </w:p>
        </w:tc>
        <w:tc>
          <w:tcPr>
            <w:tcW w:w="2411" w:type="dxa"/>
            <w:shd w:val="clear" w:color="auto" w:fill="FFFFFF"/>
            <w:vAlign w:val="center"/>
          </w:tcPr>
          <w:p w14:paraId="6E1899B9" w14:textId="1196D9D7" w:rsidR="00E40CBE" w:rsidRPr="00024B8D" w:rsidRDefault="00E40CBE" w:rsidP="00E40CBE">
            <w:pPr>
              <w:spacing w:after="0" w:line="240" w:lineRule="auto"/>
              <w:ind w:left="175" w:right="57"/>
              <w:rPr>
                <w:rFonts w:ascii="Arial" w:hAnsi="Arial" w:cs="Arial"/>
                <w:sz w:val="16"/>
                <w:szCs w:val="16"/>
              </w:rPr>
            </w:pPr>
            <w:r w:rsidRPr="00024B8D">
              <w:rPr>
                <w:rFonts w:ascii="Arial" w:hAnsi="Arial" w:cs="Arial"/>
                <w:sz w:val="16"/>
                <w:szCs w:val="16"/>
              </w:rPr>
              <w:t>Międzybranżowa koordynacja projektu - wybrane zagadnienia inżynierskie</w:t>
            </w:r>
          </w:p>
        </w:tc>
        <w:tc>
          <w:tcPr>
            <w:tcW w:w="3402" w:type="dxa"/>
            <w:shd w:val="clear" w:color="auto" w:fill="FFFFFF"/>
            <w:vAlign w:val="center"/>
          </w:tcPr>
          <w:p w14:paraId="40CE4E1C" w14:textId="77777777"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Międzybranżowa koordynacja projektu - wybrane zagadnienia inżynierskie</w:t>
            </w:r>
          </w:p>
          <w:p w14:paraId="45976469" w14:textId="77777777"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Istota koordynacji międzybranżowej.</w:t>
            </w:r>
          </w:p>
          <w:p w14:paraId="5BF3DA9F" w14:textId="77777777"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Wpływ opracowywania rozwiązań branżowych w projekcie na siebie wzajemnie.</w:t>
            </w:r>
          </w:p>
          <w:p w14:paraId="3516F4BB" w14:textId="77777777"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Odpowiedzialność za koordynację międzybranżową.</w:t>
            </w:r>
          </w:p>
          <w:p w14:paraId="4CB78426" w14:textId="77777777"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Określenie wytycznych dla innych branż.</w:t>
            </w:r>
          </w:p>
          <w:p w14:paraId="375573F5" w14:textId="77777777"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Koordynacja międzybranżowa w fazie projektowania obiektów budowlanych (kolejność działań, współzależności pomiędzy branżami, wpływ koordynacji na efekt końcowy, narzędzia i procesy w fazie projektowania).</w:t>
            </w:r>
          </w:p>
          <w:p w14:paraId="644E42C9" w14:textId="77777777"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Koordynacja międzybranżowa w fazie realizacji obiektów budowlanych.</w:t>
            </w:r>
          </w:p>
          <w:p w14:paraId="29650F7C" w14:textId="77777777"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Punkty styku pomiędzy branżami na różnych etapach realizacji procesu inwestycyjnego. Najczęstsze błędy i zaniedbania popełniane w czasie projektowania i realizacji, wpływ koordynacji międzybranżowej na efekt końcowy, koordynacja podczas odbiorów.</w:t>
            </w:r>
          </w:p>
          <w:p w14:paraId="250FC231" w14:textId="77777777"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Wpływ koordynacji międzybranżowej na eksploatację obiektu budowlanego (zagadnienia związane z organizacją, gwarancją, dokumentacją powykonawczą obiektu budowlanego).</w:t>
            </w:r>
          </w:p>
        </w:tc>
        <w:tc>
          <w:tcPr>
            <w:tcW w:w="1134" w:type="dxa"/>
            <w:shd w:val="clear" w:color="auto" w:fill="FFFFFF"/>
            <w:vAlign w:val="center"/>
          </w:tcPr>
          <w:p w14:paraId="6899A9D7" w14:textId="77777777" w:rsidR="00E40CBE" w:rsidRPr="00594F64" w:rsidRDefault="00E40CBE" w:rsidP="00E40CBE">
            <w:pPr>
              <w:spacing w:after="0" w:line="240" w:lineRule="auto"/>
              <w:ind w:left="57" w:right="57"/>
              <w:jc w:val="center"/>
              <w:rPr>
                <w:rFonts w:ascii="Arial" w:hAnsi="Arial" w:cs="Arial"/>
                <w:sz w:val="12"/>
                <w:szCs w:val="12"/>
              </w:rPr>
            </w:pPr>
            <w:r w:rsidRPr="00594F64">
              <w:rPr>
                <w:rFonts w:ascii="Arial" w:hAnsi="Arial" w:cs="Arial"/>
                <w:sz w:val="12"/>
                <w:szCs w:val="12"/>
              </w:rPr>
              <w:t>w: 8 godz.</w:t>
            </w:r>
          </w:p>
        </w:tc>
        <w:tc>
          <w:tcPr>
            <w:tcW w:w="1417" w:type="dxa"/>
            <w:shd w:val="clear" w:color="auto" w:fill="FFFFFF"/>
            <w:vAlign w:val="center"/>
          </w:tcPr>
          <w:p w14:paraId="186F21EF" w14:textId="77777777" w:rsidR="00E40CBE" w:rsidRDefault="00E40CBE" w:rsidP="00E40CBE">
            <w:pPr>
              <w:spacing w:after="0" w:line="240" w:lineRule="auto"/>
              <w:ind w:left="57" w:right="57"/>
              <w:jc w:val="center"/>
              <w:rPr>
                <w:rFonts w:ascii="Arial" w:hAnsi="Arial" w:cs="Arial"/>
                <w:b/>
                <w:sz w:val="12"/>
                <w:szCs w:val="12"/>
              </w:rPr>
            </w:pPr>
            <w:r w:rsidRPr="00594F64">
              <w:rPr>
                <w:rFonts w:ascii="Arial" w:hAnsi="Arial" w:cs="Arial"/>
                <w:b/>
                <w:sz w:val="12"/>
                <w:szCs w:val="12"/>
              </w:rPr>
              <w:t xml:space="preserve">Zjazd </w:t>
            </w:r>
            <w:r>
              <w:rPr>
                <w:rFonts w:ascii="Arial" w:hAnsi="Arial" w:cs="Arial"/>
                <w:b/>
                <w:sz w:val="12"/>
                <w:szCs w:val="12"/>
              </w:rPr>
              <w:t>10</w:t>
            </w:r>
          </w:p>
          <w:p w14:paraId="6A15875A" w14:textId="7A7586C4" w:rsidR="00E40CBE" w:rsidRPr="00114EF1" w:rsidRDefault="00E40CBE" w:rsidP="00E40CBE">
            <w:pPr>
              <w:spacing w:after="0" w:line="240" w:lineRule="auto"/>
              <w:ind w:left="57" w:right="57"/>
              <w:jc w:val="center"/>
              <w:rPr>
                <w:rFonts w:ascii="Arial" w:hAnsi="Arial" w:cs="Arial"/>
                <w:sz w:val="16"/>
                <w:szCs w:val="16"/>
              </w:rPr>
            </w:pPr>
            <w:r>
              <w:rPr>
                <w:rFonts w:ascii="Arial" w:hAnsi="Arial" w:cs="Arial"/>
                <w:b/>
                <w:sz w:val="12"/>
                <w:szCs w:val="12"/>
              </w:rPr>
              <w:t>27.10.2024</w:t>
            </w:r>
          </w:p>
        </w:tc>
      </w:tr>
      <w:tr w:rsidR="00E40CBE" w:rsidRPr="00E1003E" w14:paraId="7EE4963B" w14:textId="77777777" w:rsidTr="00961027">
        <w:tc>
          <w:tcPr>
            <w:tcW w:w="737" w:type="dxa"/>
            <w:shd w:val="clear" w:color="auto" w:fill="F2F2F2"/>
            <w:vAlign w:val="center"/>
          </w:tcPr>
          <w:p w14:paraId="484A30F0" w14:textId="77777777" w:rsidR="00E40CBE" w:rsidRPr="00024B8D" w:rsidRDefault="00E40CBE" w:rsidP="00E40CBE">
            <w:pPr>
              <w:numPr>
                <w:ilvl w:val="0"/>
                <w:numId w:val="25"/>
              </w:numPr>
              <w:spacing w:after="0" w:line="240" w:lineRule="auto"/>
              <w:ind w:left="473"/>
              <w:jc w:val="center"/>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14:paraId="32835D8C" w14:textId="5A22ED7F" w:rsidR="00E40CBE" w:rsidRPr="00024B8D" w:rsidRDefault="00E40CBE" w:rsidP="00E40CBE">
            <w:pPr>
              <w:spacing w:after="0" w:line="240" w:lineRule="auto"/>
              <w:ind w:left="175" w:right="57"/>
              <w:rPr>
                <w:rFonts w:ascii="Arial" w:hAnsi="Arial" w:cs="Arial"/>
                <w:sz w:val="16"/>
                <w:szCs w:val="16"/>
              </w:rPr>
            </w:pPr>
            <w:r w:rsidRPr="00024B8D">
              <w:rPr>
                <w:rFonts w:ascii="Arial" w:hAnsi="Arial" w:cs="Arial"/>
                <w:sz w:val="16"/>
                <w:szCs w:val="16"/>
              </w:rPr>
              <w:t xml:space="preserve">mgr inż. Marcin Kaźmierski  </w:t>
            </w:r>
          </w:p>
        </w:tc>
        <w:tc>
          <w:tcPr>
            <w:tcW w:w="2411" w:type="dxa"/>
            <w:shd w:val="clear" w:color="auto" w:fill="F2F2F2"/>
            <w:vAlign w:val="center"/>
          </w:tcPr>
          <w:p w14:paraId="118E0615" w14:textId="3D9C5C07" w:rsidR="00E40CBE" w:rsidRPr="00024B8D" w:rsidRDefault="00E40CBE" w:rsidP="00E40CBE">
            <w:pPr>
              <w:spacing w:after="0" w:line="240" w:lineRule="auto"/>
              <w:ind w:left="175" w:right="57"/>
              <w:rPr>
                <w:rFonts w:ascii="Arial" w:hAnsi="Arial" w:cs="Arial"/>
                <w:sz w:val="16"/>
                <w:szCs w:val="16"/>
              </w:rPr>
            </w:pPr>
            <w:r w:rsidRPr="00024B8D">
              <w:rPr>
                <w:rFonts w:ascii="Arial" w:hAnsi="Arial" w:cs="Arial"/>
                <w:sz w:val="16"/>
                <w:szCs w:val="16"/>
              </w:rPr>
              <w:t>Teleinformatyczne wspomaganie zarządzania projektami.</w:t>
            </w:r>
          </w:p>
          <w:p w14:paraId="108C078F" w14:textId="77777777" w:rsidR="00E40CBE" w:rsidRPr="00024B8D" w:rsidRDefault="00E40CBE" w:rsidP="00E40CBE">
            <w:pPr>
              <w:spacing w:after="0" w:line="240" w:lineRule="auto"/>
              <w:ind w:left="175" w:right="57"/>
              <w:rPr>
                <w:rFonts w:ascii="Arial" w:hAnsi="Arial" w:cs="Arial"/>
                <w:sz w:val="16"/>
                <w:szCs w:val="16"/>
              </w:rPr>
            </w:pPr>
            <w:proofErr w:type="spellStart"/>
            <w:r w:rsidRPr="00024B8D">
              <w:rPr>
                <w:rFonts w:ascii="Arial" w:hAnsi="Arial" w:cs="Arial"/>
                <w:sz w:val="16"/>
                <w:szCs w:val="16"/>
              </w:rPr>
              <w:t>Building</w:t>
            </w:r>
            <w:proofErr w:type="spellEnd"/>
            <w:r w:rsidRPr="00024B8D">
              <w:rPr>
                <w:rFonts w:ascii="Arial" w:hAnsi="Arial" w:cs="Arial"/>
                <w:sz w:val="16"/>
                <w:szCs w:val="16"/>
              </w:rPr>
              <w:t xml:space="preserve"> Information Modeling</w:t>
            </w:r>
          </w:p>
        </w:tc>
        <w:tc>
          <w:tcPr>
            <w:tcW w:w="3402" w:type="dxa"/>
            <w:shd w:val="clear" w:color="auto" w:fill="F2F2F2"/>
            <w:vAlign w:val="center"/>
          </w:tcPr>
          <w:p w14:paraId="670AA7B4" w14:textId="77777777"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Teleinformatyczne wspomaganie zarządzania projektami.</w:t>
            </w:r>
          </w:p>
          <w:p w14:paraId="1ED08B6B" w14:textId="77777777" w:rsidR="00E40CBE" w:rsidRPr="00024B8D" w:rsidRDefault="00E40CBE" w:rsidP="00E40CBE">
            <w:pPr>
              <w:spacing w:after="0" w:line="240" w:lineRule="auto"/>
              <w:ind w:left="34"/>
              <w:jc w:val="center"/>
              <w:rPr>
                <w:rFonts w:ascii="Arial" w:hAnsi="Arial" w:cs="Arial"/>
                <w:sz w:val="12"/>
                <w:szCs w:val="12"/>
              </w:rPr>
            </w:pPr>
            <w:proofErr w:type="spellStart"/>
            <w:r w:rsidRPr="00024B8D">
              <w:rPr>
                <w:rFonts w:ascii="Arial" w:hAnsi="Arial" w:cs="Arial"/>
                <w:sz w:val="12"/>
                <w:szCs w:val="12"/>
              </w:rPr>
              <w:t>Building</w:t>
            </w:r>
            <w:proofErr w:type="spellEnd"/>
            <w:r w:rsidRPr="00024B8D">
              <w:rPr>
                <w:rFonts w:ascii="Arial" w:hAnsi="Arial" w:cs="Arial"/>
                <w:sz w:val="12"/>
                <w:szCs w:val="12"/>
              </w:rPr>
              <w:t xml:space="preserve"> Information Modeling</w:t>
            </w:r>
          </w:p>
          <w:p w14:paraId="41815858" w14:textId="77777777"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BIM - definicje, podstawowe określenia, słownik pojęć.</w:t>
            </w:r>
          </w:p>
          <w:p w14:paraId="1A2704F5" w14:textId="77777777"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Sytuacja prawna i praktyczna BIM w Polsce vs. Europa/świat.</w:t>
            </w:r>
          </w:p>
          <w:p w14:paraId="65F5EE70" w14:textId="77777777"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Uczestnicy procesu inwestycyjnego oraz ich role, obowiązki i zadania w ujęciu BIM.</w:t>
            </w:r>
          </w:p>
          <w:p w14:paraId="26C92AD0" w14:textId="77777777"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Korzyści i zagrożenia związane z implementacją BIM.</w:t>
            </w:r>
          </w:p>
          <w:p w14:paraId="0E7C252A" w14:textId="77777777"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Przykłady metodologii wdrożenia BIM w różnych rodzajach przedsiębiorstw (projektant-wykonawca-inwestor).</w:t>
            </w:r>
          </w:p>
          <w:p w14:paraId="4BAA6731" w14:textId="77777777"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Mierniki efektywności wprowadzanych rozwiązań.</w:t>
            </w:r>
          </w:p>
          <w:p w14:paraId="63459FB6" w14:textId="77777777"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Procesy i procedury niezbędne przy prowadzeniu projektów opartych o BIM.</w:t>
            </w:r>
          </w:p>
          <w:p w14:paraId="010CEBF4" w14:textId="77777777"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Stanowiska pracy związane z BIM (BIM koordynator, BIM manager itp.) - role, obowiązki, kompetencje.</w:t>
            </w:r>
          </w:p>
          <w:p w14:paraId="67C49328" w14:textId="77777777"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Problemy związane z komunikacją i współpracą w procesie budowlanym.</w:t>
            </w:r>
          </w:p>
          <w:p w14:paraId="7B4E431D" w14:textId="77777777"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Praktyczne aspekty optymalizacji przepływu informacji wewnątrz zespołów oraz informacji interdyscyplinarnej.</w:t>
            </w:r>
          </w:p>
          <w:p w14:paraId="0471B62F" w14:textId="77777777"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Przykłady realizacji zgodnych z filozofią BIM i ocena efektywności zastosowanych rozwiązań.</w:t>
            </w:r>
          </w:p>
          <w:p w14:paraId="1966EC4A" w14:textId="77777777"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Oprogramowanie wspomagające procesy BIM - portfolio, komplementarność, skuteczność.</w:t>
            </w:r>
          </w:p>
        </w:tc>
        <w:tc>
          <w:tcPr>
            <w:tcW w:w="1134" w:type="dxa"/>
            <w:shd w:val="clear" w:color="auto" w:fill="F2F2F2"/>
            <w:vAlign w:val="center"/>
          </w:tcPr>
          <w:p w14:paraId="1C8383BD" w14:textId="71BDBBE2" w:rsidR="00E40CBE" w:rsidRPr="00594F64" w:rsidRDefault="00E40CBE" w:rsidP="00E40CBE">
            <w:pPr>
              <w:spacing w:after="0" w:line="240" w:lineRule="auto"/>
              <w:ind w:left="34"/>
              <w:jc w:val="center"/>
              <w:rPr>
                <w:rFonts w:ascii="Arial" w:hAnsi="Arial" w:cs="Arial"/>
                <w:sz w:val="12"/>
                <w:szCs w:val="12"/>
              </w:rPr>
            </w:pPr>
            <w:r>
              <w:rPr>
                <w:rFonts w:ascii="Arial" w:hAnsi="Arial" w:cs="Arial"/>
                <w:sz w:val="12"/>
                <w:szCs w:val="12"/>
              </w:rPr>
              <w:t>8</w:t>
            </w:r>
            <w:r w:rsidRPr="00594F64">
              <w:rPr>
                <w:rFonts w:ascii="Arial" w:hAnsi="Arial" w:cs="Arial"/>
                <w:sz w:val="12"/>
                <w:szCs w:val="12"/>
              </w:rPr>
              <w:t xml:space="preserve"> godz.</w:t>
            </w:r>
          </w:p>
          <w:p w14:paraId="7C61AD9E" w14:textId="77777777" w:rsidR="00E40CBE" w:rsidRPr="00594F64" w:rsidRDefault="00E40CBE" w:rsidP="00E40CBE">
            <w:pPr>
              <w:spacing w:after="0" w:line="240" w:lineRule="auto"/>
              <w:ind w:left="34"/>
              <w:jc w:val="center"/>
              <w:rPr>
                <w:rFonts w:ascii="Arial" w:hAnsi="Arial" w:cs="Arial"/>
                <w:sz w:val="12"/>
                <w:szCs w:val="12"/>
              </w:rPr>
            </w:pPr>
          </w:p>
          <w:p w14:paraId="4A4E7CEF" w14:textId="467875DA" w:rsidR="00E40CBE" w:rsidRDefault="00E40CBE" w:rsidP="00E40CBE">
            <w:pPr>
              <w:spacing w:after="0" w:line="240" w:lineRule="auto"/>
              <w:ind w:left="34"/>
              <w:jc w:val="center"/>
              <w:rPr>
                <w:rFonts w:ascii="Arial" w:hAnsi="Arial" w:cs="Arial"/>
                <w:sz w:val="12"/>
                <w:szCs w:val="12"/>
              </w:rPr>
            </w:pPr>
            <w:r w:rsidRPr="00594F64">
              <w:rPr>
                <w:rFonts w:ascii="Arial" w:hAnsi="Arial" w:cs="Arial"/>
                <w:sz w:val="12"/>
                <w:szCs w:val="12"/>
              </w:rPr>
              <w:t xml:space="preserve">w: </w:t>
            </w:r>
            <w:r>
              <w:rPr>
                <w:rFonts w:ascii="Arial" w:hAnsi="Arial" w:cs="Arial"/>
                <w:sz w:val="12"/>
                <w:szCs w:val="12"/>
              </w:rPr>
              <w:t>6</w:t>
            </w:r>
            <w:r w:rsidRPr="00594F64">
              <w:rPr>
                <w:rFonts w:ascii="Arial" w:hAnsi="Arial" w:cs="Arial"/>
                <w:sz w:val="12"/>
                <w:szCs w:val="12"/>
              </w:rPr>
              <w:t xml:space="preserve"> godz.</w:t>
            </w:r>
          </w:p>
          <w:p w14:paraId="5506077F" w14:textId="483F307A" w:rsidR="00E40CBE" w:rsidRPr="00594F64" w:rsidRDefault="00E40CBE" w:rsidP="00E40CBE">
            <w:pPr>
              <w:spacing w:after="0" w:line="240" w:lineRule="auto"/>
              <w:ind w:left="34"/>
              <w:jc w:val="center"/>
              <w:rPr>
                <w:rFonts w:ascii="Arial" w:hAnsi="Arial" w:cs="Arial"/>
                <w:sz w:val="12"/>
                <w:szCs w:val="12"/>
              </w:rPr>
            </w:pPr>
            <w:r>
              <w:rPr>
                <w:rFonts w:ascii="Arial" w:hAnsi="Arial" w:cs="Arial"/>
                <w:sz w:val="12"/>
                <w:szCs w:val="12"/>
              </w:rPr>
              <w:t xml:space="preserve">Ć: 2 godz. </w:t>
            </w:r>
          </w:p>
          <w:p w14:paraId="401BC473" w14:textId="77777777" w:rsidR="00E40CBE" w:rsidRPr="00594F64" w:rsidRDefault="00E40CBE" w:rsidP="00E40CBE">
            <w:pPr>
              <w:spacing w:after="0" w:line="240" w:lineRule="auto"/>
              <w:ind w:left="57" w:right="57"/>
              <w:jc w:val="center"/>
              <w:rPr>
                <w:rFonts w:ascii="Arial" w:hAnsi="Arial" w:cs="Arial"/>
                <w:sz w:val="12"/>
                <w:szCs w:val="12"/>
              </w:rPr>
            </w:pPr>
          </w:p>
        </w:tc>
        <w:tc>
          <w:tcPr>
            <w:tcW w:w="1417" w:type="dxa"/>
            <w:shd w:val="clear" w:color="auto" w:fill="F2F2F2"/>
            <w:vAlign w:val="center"/>
          </w:tcPr>
          <w:p w14:paraId="28141D6D" w14:textId="77777777" w:rsidR="00E40CBE" w:rsidRDefault="00E40CBE" w:rsidP="00E40CBE">
            <w:pPr>
              <w:spacing w:after="0" w:line="240" w:lineRule="auto"/>
              <w:ind w:right="57"/>
              <w:jc w:val="center"/>
              <w:rPr>
                <w:rFonts w:ascii="Arial" w:hAnsi="Arial" w:cs="Arial"/>
                <w:b/>
                <w:sz w:val="12"/>
                <w:szCs w:val="12"/>
              </w:rPr>
            </w:pPr>
            <w:r w:rsidRPr="00594F64">
              <w:rPr>
                <w:rFonts w:ascii="Arial" w:hAnsi="Arial" w:cs="Arial"/>
                <w:b/>
                <w:sz w:val="12"/>
                <w:szCs w:val="12"/>
              </w:rPr>
              <w:t xml:space="preserve">Zjazd </w:t>
            </w:r>
            <w:r>
              <w:rPr>
                <w:rFonts w:ascii="Arial" w:hAnsi="Arial" w:cs="Arial"/>
                <w:b/>
                <w:sz w:val="12"/>
                <w:szCs w:val="12"/>
              </w:rPr>
              <w:t>11</w:t>
            </w:r>
          </w:p>
          <w:p w14:paraId="044C51A3" w14:textId="26B9A8C7" w:rsidR="00E40CBE" w:rsidRPr="00114EF1" w:rsidRDefault="00E40CBE" w:rsidP="00E40CBE">
            <w:pPr>
              <w:spacing w:after="0" w:line="240" w:lineRule="auto"/>
              <w:ind w:right="57"/>
              <w:jc w:val="center"/>
              <w:rPr>
                <w:rFonts w:ascii="Arial" w:hAnsi="Arial" w:cs="Arial"/>
                <w:sz w:val="16"/>
                <w:szCs w:val="16"/>
              </w:rPr>
            </w:pPr>
            <w:r>
              <w:rPr>
                <w:rFonts w:ascii="Arial" w:hAnsi="Arial" w:cs="Arial"/>
                <w:b/>
                <w:sz w:val="12"/>
                <w:szCs w:val="12"/>
              </w:rPr>
              <w:t>09.11.2024</w:t>
            </w:r>
          </w:p>
        </w:tc>
      </w:tr>
      <w:tr w:rsidR="00E40CBE" w:rsidRPr="00E1003E" w14:paraId="2B82077B" w14:textId="77777777" w:rsidTr="00961027">
        <w:tc>
          <w:tcPr>
            <w:tcW w:w="737" w:type="dxa"/>
            <w:shd w:val="clear" w:color="auto" w:fill="F2F2F2"/>
            <w:vAlign w:val="center"/>
          </w:tcPr>
          <w:p w14:paraId="2264423B" w14:textId="77777777" w:rsidR="00E40CBE" w:rsidRPr="00024B8D" w:rsidRDefault="00E40CBE" w:rsidP="00E40CBE">
            <w:pPr>
              <w:numPr>
                <w:ilvl w:val="0"/>
                <w:numId w:val="25"/>
              </w:numPr>
              <w:spacing w:after="0" w:line="240" w:lineRule="auto"/>
              <w:ind w:left="473"/>
              <w:jc w:val="center"/>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14:paraId="02DC3788" w14:textId="08FDF728" w:rsidR="00E40CBE" w:rsidRPr="00024B8D" w:rsidRDefault="00E40CBE" w:rsidP="00E40CBE">
            <w:pPr>
              <w:spacing w:after="0" w:line="240" w:lineRule="auto"/>
              <w:ind w:left="175" w:right="57"/>
              <w:rPr>
                <w:rFonts w:ascii="Arial" w:hAnsi="Arial" w:cs="Arial"/>
                <w:sz w:val="16"/>
                <w:szCs w:val="16"/>
              </w:rPr>
            </w:pPr>
            <w:r w:rsidRPr="00024B8D">
              <w:rPr>
                <w:rFonts w:ascii="Arial" w:hAnsi="Arial" w:cs="Arial"/>
                <w:sz w:val="16"/>
                <w:szCs w:val="16"/>
              </w:rPr>
              <w:t xml:space="preserve">Do przenalizowania / zależnie od wyboru </w:t>
            </w:r>
          </w:p>
        </w:tc>
        <w:tc>
          <w:tcPr>
            <w:tcW w:w="2411" w:type="dxa"/>
            <w:shd w:val="clear" w:color="auto" w:fill="F2F2F2"/>
            <w:vAlign w:val="center"/>
          </w:tcPr>
          <w:p w14:paraId="6C34FF2C" w14:textId="74A89800" w:rsidR="00E40CBE" w:rsidRPr="00024B8D" w:rsidRDefault="00E40CBE" w:rsidP="00E40CBE">
            <w:pPr>
              <w:spacing w:after="0" w:line="240" w:lineRule="auto"/>
              <w:ind w:left="175" w:right="57"/>
              <w:rPr>
                <w:rFonts w:ascii="Arial" w:hAnsi="Arial" w:cs="Arial"/>
                <w:sz w:val="16"/>
                <w:szCs w:val="16"/>
              </w:rPr>
            </w:pPr>
            <w:r w:rsidRPr="00024B8D">
              <w:rPr>
                <w:rFonts w:ascii="Arial" w:hAnsi="Arial" w:cs="Arial"/>
                <w:sz w:val="16"/>
                <w:szCs w:val="16"/>
              </w:rPr>
              <w:t xml:space="preserve">Zarządzanie projektem hydrotechnicznym w praktyce </w:t>
            </w:r>
          </w:p>
        </w:tc>
        <w:tc>
          <w:tcPr>
            <w:tcW w:w="3402" w:type="dxa"/>
            <w:shd w:val="clear" w:color="auto" w:fill="F2F2F2"/>
            <w:vAlign w:val="center"/>
          </w:tcPr>
          <w:p w14:paraId="482E1B6B" w14:textId="5911C72A" w:rsidR="00E40CBE" w:rsidRPr="00024B8D" w:rsidRDefault="00E40CBE" w:rsidP="00E40CBE">
            <w:pPr>
              <w:spacing w:after="0" w:line="240" w:lineRule="auto"/>
              <w:ind w:left="34"/>
              <w:jc w:val="center"/>
              <w:rPr>
                <w:rFonts w:ascii="Arial" w:hAnsi="Arial" w:cs="Arial"/>
                <w:sz w:val="12"/>
                <w:szCs w:val="12"/>
              </w:rPr>
            </w:pPr>
            <w:r w:rsidRPr="00024B8D">
              <w:rPr>
                <w:rFonts w:ascii="Arial" w:hAnsi="Arial" w:cs="Arial"/>
                <w:sz w:val="12"/>
                <w:szCs w:val="12"/>
              </w:rPr>
              <w:t>Studium przypadku - omówienie wybranych zagadnień związanych z zarządzaniem projektem hydrotechnicznym na przykładzie - zajęcia terenowe.</w:t>
            </w:r>
          </w:p>
        </w:tc>
        <w:tc>
          <w:tcPr>
            <w:tcW w:w="1134" w:type="dxa"/>
            <w:shd w:val="clear" w:color="auto" w:fill="F2F2F2"/>
            <w:vAlign w:val="center"/>
          </w:tcPr>
          <w:p w14:paraId="2BDEA905" w14:textId="77777777" w:rsidR="00E40CBE" w:rsidRPr="00594F64" w:rsidRDefault="00E40CBE" w:rsidP="00E40CBE">
            <w:pPr>
              <w:spacing w:after="0" w:line="240" w:lineRule="auto"/>
              <w:ind w:left="57" w:right="57"/>
              <w:jc w:val="center"/>
              <w:rPr>
                <w:rFonts w:ascii="Arial" w:hAnsi="Arial" w:cs="Arial"/>
                <w:sz w:val="12"/>
                <w:szCs w:val="12"/>
              </w:rPr>
            </w:pPr>
            <w:r w:rsidRPr="00594F64">
              <w:rPr>
                <w:rFonts w:ascii="Arial" w:hAnsi="Arial" w:cs="Arial"/>
                <w:sz w:val="12"/>
                <w:szCs w:val="12"/>
              </w:rPr>
              <w:t>8 godz.</w:t>
            </w:r>
          </w:p>
          <w:p w14:paraId="1806F3CB" w14:textId="77777777" w:rsidR="00E40CBE" w:rsidRPr="00594F64" w:rsidRDefault="00E40CBE" w:rsidP="00E40CBE">
            <w:pPr>
              <w:spacing w:after="0" w:line="240" w:lineRule="auto"/>
              <w:ind w:left="57" w:right="57"/>
              <w:jc w:val="center"/>
              <w:rPr>
                <w:rFonts w:ascii="Arial" w:hAnsi="Arial" w:cs="Arial"/>
                <w:sz w:val="12"/>
                <w:szCs w:val="12"/>
              </w:rPr>
            </w:pPr>
          </w:p>
          <w:p w14:paraId="5DC37774" w14:textId="77777777" w:rsidR="00E40CBE" w:rsidRPr="00594F64" w:rsidRDefault="00E40CBE" w:rsidP="00E40CBE">
            <w:pPr>
              <w:spacing w:after="0" w:line="240" w:lineRule="auto"/>
              <w:ind w:left="57" w:right="57"/>
              <w:jc w:val="center"/>
              <w:rPr>
                <w:rFonts w:ascii="Arial" w:hAnsi="Arial" w:cs="Arial"/>
                <w:sz w:val="16"/>
                <w:szCs w:val="16"/>
              </w:rPr>
            </w:pPr>
            <w:r w:rsidRPr="00594F64">
              <w:rPr>
                <w:rFonts w:ascii="Arial" w:hAnsi="Arial" w:cs="Arial"/>
                <w:sz w:val="12"/>
                <w:szCs w:val="12"/>
              </w:rPr>
              <w:t>zajęcia w terenie</w:t>
            </w:r>
          </w:p>
        </w:tc>
        <w:tc>
          <w:tcPr>
            <w:tcW w:w="1417" w:type="dxa"/>
            <w:shd w:val="clear" w:color="auto" w:fill="F2F2F2"/>
            <w:vAlign w:val="center"/>
          </w:tcPr>
          <w:p w14:paraId="1EE499AA" w14:textId="77777777" w:rsidR="00E40CBE" w:rsidRDefault="00E40CBE" w:rsidP="00E40CBE">
            <w:pPr>
              <w:spacing w:after="0" w:line="240" w:lineRule="auto"/>
              <w:ind w:right="57"/>
              <w:jc w:val="center"/>
              <w:rPr>
                <w:rFonts w:ascii="Arial" w:hAnsi="Arial" w:cs="Arial"/>
                <w:b/>
                <w:sz w:val="12"/>
                <w:szCs w:val="12"/>
              </w:rPr>
            </w:pPr>
            <w:r w:rsidRPr="00594F64">
              <w:rPr>
                <w:rFonts w:ascii="Arial" w:hAnsi="Arial" w:cs="Arial"/>
                <w:b/>
                <w:sz w:val="12"/>
                <w:szCs w:val="12"/>
              </w:rPr>
              <w:t xml:space="preserve">Zjazd </w:t>
            </w:r>
            <w:r>
              <w:rPr>
                <w:rFonts w:ascii="Arial" w:hAnsi="Arial" w:cs="Arial"/>
                <w:b/>
                <w:sz w:val="12"/>
                <w:szCs w:val="12"/>
              </w:rPr>
              <w:t>11</w:t>
            </w:r>
          </w:p>
          <w:p w14:paraId="2ECA8CA3" w14:textId="42E7DB69" w:rsidR="00E40CBE" w:rsidRPr="00114EF1" w:rsidRDefault="00E40CBE" w:rsidP="00E40CBE">
            <w:pPr>
              <w:spacing w:after="0" w:line="240" w:lineRule="auto"/>
              <w:ind w:left="57" w:right="57"/>
              <w:jc w:val="center"/>
              <w:rPr>
                <w:rFonts w:ascii="Arial" w:hAnsi="Arial" w:cs="Arial"/>
                <w:sz w:val="16"/>
                <w:szCs w:val="16"/>
              </w:rPr>
            </w:pPr>
            <w:r>
              <w:rPr>
                <w:rFonts w:ascii="Arial" w:hAnsi="Arial" w:cs="Arial"/>
                <w:b/>
                <w:sz w:val="12"/>
                <w:szCs w:val="12"/>
              </w:rPr>
              <w:t>10.11.2024</w:t>
            </w:r>
          </w:p>
        </w:tc>
      </w:tr>
      <w:tr w:rsidR="00E40CBE" w:rsidRPr="00E1003E" w14:paraId="5FE4FD83" w14:textId="77777777" w:rsidTr="00961027">
        <w:tc>
          <w:tcPr>
            <w:tcW w:w="2580" w:type="dxa"/>
            <w:gridSpan w:val="2"/>
          </w:tcPr>
          <w:p w14:paraId="3C93186E" w14:textId="77777777" w:rsidR="00E40CBE" w:rsidRPr="00024B8D" w:rsidRDefault="00E40CBE" w:rsidP="00471D7A">
            <w:pPr>
              <w:spacing w:after="0" w:line="240" w:lineRule="auto"/>
              <w:ind w:left="34"/>
              <w:jc w:val="right"/>
              <w:rPr>
                <w:rFonts w:ascii="Arial" w:hAnsi="Arial" w:cs="Arial"/>
                <w:sz w:val="16"/>
                <w:szCs w:val="16"/>
              </w:rPr>
            </w:pPr>
          </w:p>
        </w:tc>
        <w:tc>
          <w:tcPr>
            <w:tcW w:w="5813" w:type="dxa"/>
            <w:gridSpan w:val="2"/>
            <w:vAlign w:val="center"/>
          </w:tcPr>
          <w:p w14:paraId="71523B9C" w14:textId="554B15E0" w:rsidR="00E40CBE" w:rsidRPr="00024B8D" w:rsidRDefault="00E40CBE" w:rsidP="00471D7A">
            <w:pPr>
              <w:spacing w:after="0" w:line="240" w:lineRule="auto"/>
              <w:ind w:left="34"/>
              <w:jc w:val="right"/>
              <w:rPr>
                <w:rFonts w:ascii="Arial" w:hAnsi="Arial" w:cs="Arial"/>
                <w:b/>
                <w:sz w:val="24"/>
                <w:szCs w:val="24"/>
              </w:rPr>
            </w:pPr>
            <w:r w:rsidRPr="00024B8D">
              <w:rPr>
                <w:rFonts w:ascii="Arial" w:hAnsi="Arial" w:cs="Arial"/>
                <w:sz w:val="16"/>
                <w:szCs w:val="16"/>
              </w:rPr>
              <w:t>Egzamin</w:t>
            </w:r>
          </w:p>
        </w:tc>
        <w:tc>
          <w:tcPr>
            <w:tcW w:w="1134" w:type="dxa"/>
            <w:vAlign w:val="center"/>
          </w:tcPr>
          <w:p w14:paraId="2F0A3E99" w14:textId="77777777" w:rsidR="00E40CBE" w:rsidRPr="00594F64" w:rsidRDefault="00E40CBE" w:rsidP="00471D7A">
            <w:pPr>
              <w:spacing w:after="0" w:line="240" w:lineRule="auto"/>
              <w:rPr>
                <w:rFonts w:ascii="Arial" w:hAnsi="Arial" w:cs="Arial"/>
                <w:sz w:val="16"/>
                <w:szCs w:val="16"/>
              </w:rPr>
            </w:pPr>
          </w:p>
          <w:p w14:paraId="7AC5B4AC" w14:textId="129781A1" w:rsidR="00E40CBE" w:rsidRPr="001D3853" w:rsidRDefault="00E40CBE" w:rsidP="00471D7A">
            <w:pPr>
              <w:spacing w:after="0" w:line="240" w:lineRule="auto"/>
              <w:ind w:left="57" w:right="57"/>
              <w:jc w:val="center"/>
              <w:rPr>
                <w:rFonts w:ascii="Arial" w:hAnsi="Arial" w:cs="Arial"/>
                <w:b/>
                <w:sz w:val="24"/>
                <w:szCs w:val="24"/>
              </w:rPr>
            </w:pPr>
          </w:p>
        </w:tc>
        <w:tc>
          <w:tcPr>
            <w:tcW w:w="1417" w:type="dxa"/>
            <w:vAlign w:val="center"/>
          </w:tcPr>
          <w:p w14:paraId="2CF13F93" w14:textId="77777777" w:rsidR="00E40CBE" w:rsidRDefault="00E40CBE" w:rsidP="00471D7A">
            <w:pPr>
              <w:spacing w:after="0" w:line="240" w:lineRule="auto"/>
              <w:ind w:right="57"/>
              <w:jc w:val="center"/>
              <w:rPr>
                <w:rFonts w:ascii="Arial" w:hAnsi="Arial" w:cs="Arial"/>
                <w:b/>
                <w:sz w:val="12"/>
                <w:szCs w:val="12"/>
              </w:rPr>
            </w:pPr>
            <w:r w:rsidRPr="00594F64">
              <w:rPr>
                <w:rFonts w:ascii="Arial" w:hAnsi="Arial" w:cs="Arial"/>
                <w:b/>
                <w:sz w:val="12"/>
                <w:szCs w:val="12"/>
              </w:rPr>
              <w:t xml:space="preserve">Zjazd </w:t>
            </w:r>
            <w:r>
              <w:rPr>
                <w:rFonts w:ascii="Arial" w:hAnsi="Arial" w:cs="Arial"/>
                <w:b/>
                <w:sz w:val="12"/>
                <w:szCs w:val="12"/>
              </w:rPr>
              <w:t>11</w:t>
            </w:r>
          </w:p>
          <w:p w14:paraId="0DB124FF" w14:textId="3E20A54C" w:rsidR="00E40CBE" w:rsidRPr="001D3853" w:rsidRDefault="00E40CBE" w:rsidP="00471D7A">
            <w:pPr>
              <w:spacing w:after="0" w:line="240" w:lineRule="auto"/>
              <w:ind w:left="57" w:right="57"/>
              <w:jc w:val="center"/>
              <w:rPr>
                <w:rFonts w:ascii="Arial" w:hAnsi="Arial" w:cs="Arial"/>
                <w:b/>
                <w:sz w:val="24"/>
                <w:szCs w:val="24"/>
              </w:rPr>
            </w:pPr>
            <w:r>
              <w:rPr>
                <w:rFonts w:ascii="Arial" w:hAnsi="Arial" w:cs="Arial"/>
                <w:b/>
                <w:sz w:val="12"/>
                <w:szCs w:val="12"/>
              </w:rPr>
              <w:t>23.11.2024</w:t>
            </w:r>
          </w:p>
        </w:tc>
      </w:tr>
      <w:tr w:rsidR="00E40CBE" w:rsidRPr="00E1003E" w14:paraId="08BD0063" w14:textId="77777777" w:rsidTr="00961027">
        <w:tc>
          <w:tcPr>
            <w:tcW w:w="2580" w:type="dxa"/>
            <w:gridSpan w:val="2"/>
          </w:tcPr>
          <w:p w14:paraId="5F9EA388" w14:textId="77777777" w:rsidR="00E40CBE" w:rsidRPr="00471D7A" w:rsidRDefault="00E40CBE" w:rsidP="00471D7A">
            <w:pPr>
              <w:spacing w:after="0" w:line="240" w:lineRule="auto"/>
              <w:ind w:left="34"/>
              <w:jc w:val="right"/>
              <w:rPr>
                <w:rFonts w:ascii="Arial" w:hAnsi="Arial" w:cs="Arial"/>
                <w:b/>
                <w:sz w:val="20"/>
                <w:szCs w:val="20"/>
              </w:rPr>
            </w:pPr>
          </w:p>
        </w:tc>
        <w:tc>
          <w:tcPr>
            <w:tcW w:w="5813" w:type="dxa"/>
            <w:gridSpan w:val="2"/>
            <w:vAlign w:val="center"/>
          </w:tcPr>
          <w:p w14:paraId="374AB1AA" w14:textId="721D0D93" w:rsidR="00E40CBE" w:rsidRPr="00471D7A" w:rsidRDefault="00E40CBE" w:rsidP="00471D7A">
            <w:pPr>
              <w:spacing w:after="0" w:line="240" w:lineRule="auto"/>
              <w:ind w:left="34"/>
              <w:jc w:val="right"/>
              <w:rPr>
                <w:rFonts w:ascii="Arial" w:hAnsi="Arial" w:cs="Arial"/>
                <w:b/>
                <w:sz w:val="20"/>
                <w:szCs w:val="20"/>
              </w:rPr>
            </w:pPr>
            <w:r w:rsidRPr="00471D7A">
              <w:rPr>
                <w:rFonts w:ascii="Arial" w:hAnsi="Arial" w:cs="Arial"/>
                <w:b/>
                <w:sz w:val="20"/>
                <w:szCs w:val="20"/>
              </w:rPr>
              <w:t xml:space="preserve">Suma </w:t>
            </w:r>
          </w:p>
        </w:tc>
        <w:tc>
          <w:tcPr>
            <w:tcW w:w="1134" w:type="dxa"/>
            <w:vAlign w:val="center"/>
          </w:tcPr>
          <w:p w14:paraId="478EA731" w14:textId="4D4E03EB" w:rsidR="00E40CBE" w:rsidRPr="00471D7A" w:rsidRDefault="00E40CBE" w:rsidP="00471D7A">
            <w:pPr>
              <w:spacing w:after="0" w:line="240" w:lineRule="auto"/>
              <w:ind w:left="57" w:right="57"/>
              <w:jc w:val="center"/>
              <w:rPr>
                <w:rFonts w:ascii="Arial" w:hAnsi="Arial" w:cs="Arial"/>
                <w:b/>
                <w:sz w:val="20"/>
                <w:szCs w:val="20"/>
              </w:rPr>
            </w:pPr>
          </w:p>
        </w:tc>
        <w:tc>
          <w:tcPr>
            <w:tcW w:w="1417" w:type="dxa"/>
          </w:tcPr>
          <w:p w14:paraId="46B0D3E0" w14:textId="64880DDD" w:rsidR="00E40CBE" w:rsidRPr="00471D7A" w:rsidRDefault="00E40CBE" w:rsidP="00471D7A">
            <w:pPr>
              <w:spacing w:after="0" w:line="240" w:lineRule="auto"/>
              <w:ind w:left="57" w:right="57"/>
              <w:jc w:val="center"/>
              <w:rPr>
                <w:rFonts w:ascii="Arial" w:hAnsi="Arial" w:cs="Arial"/>
                <w:b/>
                <w:sz w:val="20"/>
                <w:szCs w:val="20"/>
              </w:rPr>
            </w:pPr>
            <w:r w:rsidRPr="00471D7A">
              <w:rPr>
                <w:rFonts w:ascii="Arial" w:hAnsi="Arial" w:cs="Arial"/>
                <w:b/>
                <w:sz w:val="20"/>
                <w:szCs w:val="20"/>
              </w:rPr>
              <w:t>176 godz.</w:t>
            </w:r>
          </w:p>
        </w:tc>
      </w:tr>
    </w:tbl>
    <w:p w14:paraId="436A0167" w14:textId="245C0917" w:rsidR="00FB31AB" w:rsidRDefault="00FB31AB" w:rsidP="008836AA">
      <w:pPr>
        <w:spacing w:after="0" w:line="240" w:lineRule="auto"/>
      </w:pPr>
    </w:p>
    <w:sectPr w:rsidR="00FB31AB" w:rsidSect="00E40AF5">
      <w:footerReference w:type="default" r:id="rId8"/>
      <w:headerReference w:type="first" r:id="rId9"/>
      <w:footerReference w:type="first" r:id="rId10"/>
      <w:pgSz w:w="11906" w:h="16838"/>
      <w:pgMar w:top="284" w:right="1418" w:bottom="113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0C1E9" w14:textId="77777777" w:rsidR="005B5310" w:rsidRDefault="005B5310" w:rsidP="00956FA9">
      <w:pPr>
        <w:spacing w:after="0" w:line="240" w:lineRule="auto"/>
      </w:pPr>
      <w:r>
        <w:separator/>
      </w:r>
    </w:p>
  </w:endnote>
  <w:endnote w:type="continuationSeparator" w:id="0">
    <w:p w14:paraId="6C3777BF" w14:textId="77777777" w:rsidR="005B5310" w:rsidRDefault="005B5310" w:rsidP="00956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EEAE5AC5-5179-46C0-BE6E-B3B79448BF6C}"/>
    <w:embedBold r:id="rId2" w:fontKey="{C9DFBEBC-3836-4645-9E20-3EF286BFC8B6}"/>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Helvetica Neue">
    <w:altName w:val="Sylfaen"/>
    <w:charset w:val="00"/>
    <w:family w:val="auto"/>
    <w:pitch w:val="variable"/>
    <w:sig w:usb0="E50002FF" w:usb1="500079DB" w:usb2="00000010" w:usb3="00000000" w:csb0="00000001" w:csb1="00000000"/>
  </w:font>
  <w:font w:name="SanukPro-Medium">
    <w:altName w:val="Arial"/>
    <w:charset w:val="00"/>
    <w:family w:val="swiss"/>
    <w:pitch w:val="variable"/>
    <w:sig w:usb0="00000001" w:usb1="4000205B" w:usb2="00000000" w:usb3="00000000" w:csb0="00000093"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7EF9" w14:textId="68958C00" w:rsidR="00622046" w:rsidRDefault="00622046">
    <w:pPr>
      <w:pStyle w:val="Stopka"/>
    </w:pPr>
    <w:r>
      <w:rPr>
        <w:noProof/>
      </w:rPr>
      <mc:AlternateContent>
        <mc:Choice Requires="wps">
          <w:drawing>
            <wp:anchor distT="0" distB="0" distL="114300" distR="114300" simplePos="0" relativeHeight="251662848" behindDoc="0" locked="0" layoutInCell="1" allowOverlap="1" wp14:anchorId="17A897F7" wp14:editId="50D3CE13">
              <wp:simplePos x="0" y="0"/>
              <wp:positionH relativeFrom="column">
                <wp:posOffset>3356610</wp:posOffset>
              </wp:positionH>
              <wp:positionV relativeFrom="paragraph">
                <wp:posOffset>9724390</wp:posOffset>
              </wp:positionV>
              <wp:extent cx="2071370" cy="408940"/>
              <wp:effectExtent l="0" t="0" r="0" b="0"/>
              <wp:wrapNone/>
              <wp:docPr id="16"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408940"/>
                      </a:xfrm>
                      <a:prstGeom prst="rect">
                        <a:avLst/>
                      </a:prstGeom>
                      <a:noFill/>
                      <a:ln w="9525">
                        <a:noFill/>
                        <a:miter lim="800000"/>
                        <a:headEnd/>
                        <a:tailEnd/>
                      </a:ln>
                    </wps:spPr>
                    <wps:txbx>
                      <w:txbxContent>
                        <w:p w14:paraId="563505B2"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tel. +48 58</w:t>
                          </w:r>
                          <w:r>
                            <w:rPr>
                              <w:rFonts w:ascii="SanukPro-Medium" w:hAnsi="SanukPro-Medium" w:cs="Arial"/>
                              <w:color w:val="000000"/>
                              <w:sz w:val="14"/>
                              <w:szCs w:val="14"/>
                              <w:lang w:val="en-US"/>
                            </w:rPr>
                            <w:t xml:space="preserve"> </w:t>
                          </w:r>
                          <w:r w:rsidRPr="00A1693F">
                            <w:rPr>
                              <w:rFonts w:ascii="SanukPro-Medium" w:hAnsi="SanukPro-Medium" w:cs="Arial"/>
                              <w:color w:val="000000"/>
                              <w:sz w:val="14"/>
                              <w:szCs w:val="14"/>
                              <w:lang w:val="en-US"/>
                            </w:rPr>
                            <w:t>347 20 66</w:t>
                          </w:r>
                        </w:p>
                        <w:p w14:paraId="4B286630"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fax: +48 58 347 28 80</w:t>
                          </w:r>
                        </w:p>
                        <w:p w14:paraId="67E5282F"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e-mail: socjal@pg.gda.pl</w:t>
                          </w:r>
                        </w:p>
                        <w:p w14:paraId="5D4390BA"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lang w:val="en-US"/>
                            </w:rPr>
                            <w:t>w</w:t>
                          </w:r>
                          <w:r w:rsidRPr="00A1693F">
                            <w:rPr>
                              <w:rFonts w:ascii="SanukPro-Medium" w:hAnsi="SanukPro-Medium" w:cs="Arial"/>
                              <w:color w:val="000000"/>
                              <w:sz w:val="14"/>
                              <w:szCs w:val="14"/>
                            </w:rPr>
                            <w:t>ww.pg.gda.pl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A897F7" id="_x0000_t202" coordsize="21600,21600" o:spt="202" path="m,l,21600r21600,l21600,xe">
              <v:stroke joinstyle="miter"/>
              <v:path gradientshapeok="t" o:connecttype="rect"/>
            </v:shapetype>
            <v:shape id="Pole tekstowe 17" o:spid="_x0000_s1026" type="#_x0000_t202" style="position:absolute;margin-left:264.3pt;margin-top:765.7pt;width:163.1pt;height:32.2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" filled="f" stroked="f">
              <v:textbox style="mso-fit-shape-to-text:t" inset="0,0,0,0">
                <w:txbxContent>
                  <w:p w14:paraId="563505B2"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tel. +48 58</w:t>
                    </w:r>
                    <w:r>
                      <w:rPr>
                        <w:rFonts w:ascii="SanukPro-Medium" w:hAnsi="SanukPro-Medium" w:cs="Arial"/>
                        <w:color w:val="000000"/>
                        <w:sz w:val="14"/>
                        <w:szCs w:val="14"/>
                        <w:lang w:val="en-US"/>
                      </w:rPr>
                      <w:t xml:space="preserve"> </w:t>
                    </w:r>
                    <w:r w:rsidRPr="00A1693F">
                      <w:rPr>
                        <w:rFonts w:ascii="SanukPro-Medium" w:hAnsi="SanukPro-Medium" w:cs="Arial"/>
                        <w:color w:val="000000"/>
                        <w:sz w:val="14"/>
                        <w:szCs w:val="14"/>
                        <w:lang w:val="en-US"/>
                      </w:rPr>
                      <w:t>347 20 66</w:t>
                    </w:r>
                  </w:p>
                  <w:p w14:paraId="4B286630"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fax: +48 58 347 28 80</w:t>
                    </w:r>
                  </w:p>
                  <w:p w14:paraId="67E5282F"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e-mail: socjal@pg.gda.pl</w:t>
                    </w:r>
                  </w:p>
                  <w:p w14:paraId="5D4390BA"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lang w:val="en-US"/>
                      </w:rPr>
                      <w:t>w</w:t>
                    </w:r>
                    <w:r w:rsidRPr="00A1693F">
                      <w:rPr>
                        <w:rFonts w:ascii="SanukPro-Medium" w:hAnsi="SanukPro-Medium" w:cs="Arial"/>
                        <w:color w:val="000000"/>
                        <w:sz w:val="14"/>
                        <w:szCs w:val="14"/>
                      </w:rPr>
                      <w:t>ww.pg.gda.pl</w:t>
                    </w:r>
                  </w:p>
                </w:txbxContent>
              </v:textbox>
            </v:shape>
          </w:pict>
        </mc:Fallback>
      </mc:AlternateContent>
    </w:r>
  </w:p>
  <w:p w14:paraId="14281F0E" w14:textId="77777777" w:rsidR="00622046" w:rsidRDefault="0062204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75734" w14:textId="477ABDC4" w:rsidR="00622046" w:rsidRDefault="00622046" w:rsidP="000A7940">
    <w:pPr>
      <w:pStyle w:val="Stopka"/>
      <w:tabs>
        <w:tab w:val="clear" w:pos="4536"/>
        <w:tab w:val="clear" w:pos="9072"/>
        <w:tab w:val="left" w:pos="2445"/>
      </w:tabs>
    </w:pPr>
    <w:r>
      <w:rPr>
        <w:noProof/>
      </w:rPr>
      <mc:AlternateContent>
        <mc:Choice Requires="wps">
          <w:drawing>
            <wp:anchor distT="0" distB="0" distL="114300" distR="114300" simplePos="0" relativeHeight="251665920" behindDoc="0" locked="0" layoutInCell="1" allowOverlap="1" wp14:anchorId="39DA92BB" wp14:editId="37154EBF">
              <wp:simplePos x="0" y="0"/>
              <wp:positionH relativeFrom="column">
                <wp:posOffset>3356610</wp:posOffset>
              </wp:positionH>
              <wp:positionV relativeFrom="paragraph">
                <wp:posOffset>9724390</wp:posOffset>
              </wp:positionV>
              <wp:extent cx="2071370" cy="452120"/>
              <wp:effectExtent l="0" t="0" r="0" b="0"/>
              <wp:wrapNone/>
              <wp:docPr id="19"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452120"/>
                      </a:xfrm>
                      <a:prstGeom prst="rect">
                        <a:avLst/>
                      </a:prstGeom>
                      <a:noFill/>
                      <a:ln w="9525">
                        <a:noFill/>
                        <a:miter lim="800000"/>
                        <a:headEnd/>
                        <a:tailEnd/>
                      </a:ln>
                    </wps:spPr>
                    <wps:txbx>
                      <w:txbxContent>
                        <w:p w14:paraId="133D8A57"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tel. +48 58</w:t>
                          </w:r>
                          <w:r>
                            <w:rPr>
                              <w:rFonts w:ascii="SanukPro-Medium" w:hAnsi="SanukPro-Medium" w:cs="Arial"/>
                              <w:color w:val="000000"/>
                              <w:sz w:val="14"/>
                              <w:szCs w:val="14"/>
                              <w:lang w:val="en-US"/>
                            </w:rPr>
                            <w:t xml:space="preserve"> </w:t>
                          </w:r>
                          <w:r w:rsidRPr="00A1693F">
                            <w:rPr>
                              <w:rFonts w:ascii="SanukPro-Medium" w:hAnsi="SanukPro-Medium" w:cs="Arial"/>
                              <w:color w:val="000000"/>
                              <w:sz w:val="14"/>
                              <w:szCs w:val="14"/>
                              <w:lang w:val="en-US"/>
                            </w:rPr>
                            <w:t>347 20 66</w:t>
                          </w:r>
                        </w:p>
                        <w:p w14:paraId="3AF0ED18"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fax: +48 58 347 28 80</w:t>
                          </w:r>
                        </w:p>
                        <w:p w14:paraId="47C4821E"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e-mail: socjal@pg.gda.pl</w:t>
                          </w:r>
                        </w:p>
                        <w:p w14:paraId="58C08EEA"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lang w:val="en-US"/>
                            </w:rPr>
                            <w:t>w</w:t>
                          </w:r>
                          <w:r w:rsidRPr="00A1693F">
                            <w:rPr>
                              <w:rFonts w:ascii="SanukPro-Medium" w:hAnsi="SanukPro-Medium" w:cs="Arial"/>
                              <w:color w:val="000000"/>
                              <w:sz w:val="14"/>
                              <w:szCs w:val="14"/>
                            </w:rPr>
                            <w:t>ww.pg.gda.pl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DA92BB" id="_x0000_t202" coordsize="21600,21600" o:spt="202" path="m,l,21600r21600,l21600,xe">
              <v:stroke joinstyle="miter"/>
              <v:path gradientshapeok="t" o:connecttype="rect"/>
            </v:shapetype>
            <v:shape id="Pole tekstowe 16" o:spid="_x0000_s1027" type="#_x0000_t202" style="position:absolute;margin-left:264.3pt;margin-top:765.7pt;width:163.1pt;height:35.6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" filled="f" stroked="f">
              <v:textbox style="mso-fit-shape-to-text:t" inset="0,0,0,0">
                <w:txbxContent>
                  <w:p w14:paraId="133D8A57"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tel. +48 58</w:t>
                    </w:r>
                    <w:r>
                      <w:rPr>
                        <w:rFonts w:ascii="SanukPro-Medium" w:hAnsi="SanukPro-Medium" w:cs="Arial"/>
                        <w:color w:val="000000"/>
                        <w:sz w:val="14"/>
                        <w:szCs w:val="14"/>
                        <w:lang w:val="en-US"/>
                      </w:rPr>
                      <w:t xml:space="preserve"> </w:t>
                    </w:r>
                    <w:r w:rsidRPr="00A1693F">
                      <w:rPr>
                        <w:rFonts w:ascii="SanukPro-Medium" w:hAnsi="SanukPro-Medium" w:cs="Arial"/>
                        <w:color w:val="000000"/>
                        <w:sz w:val="14"/>
                        <w:szCs w:val="14"/>
                        <w:lang w:val="en-US"/>
                      </w:rPr>
                      <w:t>347 20 66</w:t>
                    </w:r>
                  </w:p>
                  <w:p w14:paraId="3AF0ED18"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fax: +48 58 347 28 80</w:t>
                    </w:r>
                  </w:p>
                  <w:p w14:paraId="47C4821E"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e-mail: socjal@pg.gda.pl</w:t>
                    </w:r>
                  </w:p>
                  <w:p w14:paraId="58C08EEA"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lang w:val="en-US"/>
                      </w:rPr>
                      <w:t>w</w:t>
                    </w:r>
                    <w:r w:rsidRPr="00A1693F">
                      <w:rPr>
                        <w:rFonts w:ascii="SanukPro-Medium" w:hAnsi="SanukPro-Medium" w:cs="Arial"/>
                        <w:color w:val="000000"/>
                        <w:sz w:val="14"/>
                        <w:szCs w:val="14"/>
                      </w:rPr>
                      <w:t>ww.pg.gda.pl</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113BEC06" wp14:editId="0E66FCE4">
              <wp:simplePos x="0" y="0"/>
              <wp:positionH relativeFrom="column">
                <wp:posOffset>4257040</wp:posOffset>
              </wp:positionH>
              <wp:positionV relativeFrom="paragraph">
                <wp:posOffset>4443730</wp:posOffset>
              </wp:positionV>
              <wp:extent cx="2071370" cy="443230"/>
              <wp:effectExtent l="0" t="0" r="0" b="0"/>
              <wp:wrapNone/>
              <wp:docPr id="18"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933D8"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tel. +48 58</w:t>
                          </w:r>
                          <w:r>
                            <w:rPr>
                              <w:rFonts w:ascii="SanukPro-Medium" w:hAnsi="SanukPro-Medium" w:cs="Arial"/>
                              <w:color w:val="000000"/>
                              <w:sz w:val="14"/>
                              <w:szCs w:val="14"/>
                              <w:lang w:val="en-US"/>
                            </w:rPr>
                            <w:t xml:space="preserve"> </w:t>
                          </w:r>
                          <w:r w:rsidRPr="00A1693F">
                            <w:rPr>
                              <w:rFonts w:ascii="SanukPro-Medium" w:hAnsi="SanukPro-Medium" w:cs="Arial"/>
                              <w:color w:val="000000"/>
                              <w:sz w:val="14"/>
                              <w:szCs w:val="14"/>
                              <w:lang w:val="en-US"/>
                            </w:rPr>
                            <w:t>347 20 66</w:t>
                          </w:r>
                        </w:p>
                        <w:p w14:paraId="2A26C71A"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fax: +48 58 347 28 80</w:t>
                          </w:r>
                        </w:p>
                        <w:p w14:paraId="2CB0FDEC"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e-mail: socjal@pg.gda.pl</w:t>
                          </w:r>
                        </w:p>
                        <w:p w14:paraId="1D0A1988"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lang w:val="en-US"/>
                            </w:rPr>
                            <w:t>w</w:t>
                          </w:r>
                          <w:r w:rsidRPr="00A1693F">
                            <w:rPr>
                              <w:rFonts w:ascii="SanukPro-Medium" w:hAnsi="SanukPro-Medium" w:cs="Arial"/>
                              <w:color w:val="000000"/>
                              <w:sz w:val="14"/>
                              <w:szCs w:val="14"/>
                            </w:rPr>
                            <w:t>ww.pg.gda.pl</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13BEC06" id="Pole tekstowe 15" o:spid="_x0000_s1028" type="#_x0000_t202" style="position:absolute;margin-left:335.2pt;margin-top:349.9pt;width:163.1pt;height:34.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" filled="f" stroked="f">
              <v:textbox style="mso-fit-shape-to-text:t" inset="0,0,0,0">
                <w:txbxContent>
                  <w:p w14:paraId="655933D8"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tel. +48 58</w:t>
                    </w:r>
                    <w:r>
                      <w:rPr>
                        <w:rFonts w:ascii="SanukPro-Medium" w:hAnsi="SanukPro-Medium" w:cs="Arial"/>
                        <w:color w:val="000000"/>
                        <w:sz w:val="14"/>
                        <w:szCs w:val="14"/>
                        <w:lang w:val="en-US"/>
                      </w:rPr>
                      <w:t xml:space="preserve"> </w:t>
                    </w:r>
                    <w:r w:rsidRPr="00A1693F">
                      <w:rPr>
                        <w:rFonts w:ascii="SanukPro-Medium" w:hAnsi="SanukPro-Medium" w:cs="Arial"/>
                        <w:color w:val="000000"/>
                        <w:sz w:val="14"/>
                        <w:szCs w:val="14"/>
                        <w:lang w:val="en-US"/>
                      </w:rPr>
                      <w:t>347 20 66</w:t>
                    </w:r>
                  </w:p>
                  <w:p w14:paraId="2A26C71A"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fax: +48 58 347 28 80</w:t>
                    </w:r>
                  </w:p>
                  <w:p w14:paraId="2CB0FDEC"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e-mail: socjal@pg.gda.pl</w:t>
                    </w:r>
                  </w:p>
                  <w:p w14:paraId="1D0A1988"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lang w:val="en-US"/>
                      </w:rPr>
                      <w:t>w</w:t>
                    </w:r>
                    <w:r w:rsidRPr="00A1693F">
                      <w:rPr>
                        <w:rFonts w:ascii="SanukPro-Medium" w:hAnsi="SanukPro-Medium" w:cs="Arial"/>
                        <w:color w:val="000000"/>
                        <w:sz w:val="14"/>
                        <w:szCs w:val="14"/>
                      </w:rPr>
                      <w:t>ww.pg.gda.pl</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42DA5EB9" wp14:editId="6EA5B89B">
              <wp:simplePos x="0" y="0"/>
              <wp:positionH relativeFrom="column">
                <wp:posOffset>3356610</wp:posOffset>
              </wp:positionH>
              <wp:positionV relativeFrom="paragraph">
                <wp:posOffset>9724390</wp:posOffset>
              </wp:positionV>
              <wp:extent cx="2071370" cy="452120"/>
              <wp:effectExtent l="0" t="0" r="0" b="0"/>
              <wp:wrapNone/>
              <wp:docPr id="17"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452120"/>
                      </a:xfrm>
                      <a:prstGeom prst="rect">
                        <a:avLst/>
                      </a:prstGeom>
                      <a:noFill/>
                      <a:ln w="9525">
                        <a:noFill/>
                        <a:miter lim="800000"/>
                        <a:headEnd/>
                        <a:tailEnd/>
                      </a:ln>
                    </wps:spPr>
                    <wps:txbx>
                      <w:txbxContent>
                        <w:p w14:paraId="4BA6C592"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tel. +48 58</w:t>
                          </w:r>
                          <w:r>
                            <w:rPr>
                              <w:rFonts w:ascii="SanukPro-Medium" w:hAnsi="SanukPro-Medium" w:cs="Arial"/>
                              <w:color w:val="000000"/>
                              <w:sz w:val="14"/>
                              <w:szCs w:val="14"/>
                              <w:lang w:val="en-US"/>
                            </w:rPr>
                            <w:t xml:space="preserve"> </w:t>
                          </w:r>
                          <w:r w:rsidRPr="00A1693F">
                            <w:rPr>
                              <w:rFonts w:ascii="SanukPro-Medium" w:hAnsi="SanukPro-Medium" w:cs="Arial"/>
                              <w:color w:val="000000"/>
                              <w:sz w:val="14"/>
                              <w:szCs w:val="14"/>
                              <w:lang w:val="en-US"/>
                            </w:rPr>
                            <w:t>347 20 66</w:t>
                          </w:r>
                        </w:p>
                        <w:p w14:paraId="57F64369"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fax: +48 58 347 28 80</w:t>
                          </w:r>
                        </w:p>
                        <w:p w14:paraId="1D84F707"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e-mail: socjal@pg.gda.pl</w:t>
                          </w:r>
                        </w:p>
                        <w:p w14:paraId="11057FE4"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lang w:val="en-US"/>
                            </w:rPr>
                            <w:t>w</w:t>
                          </w:r>
                          <w:r w:rsidRPr="00A1693F">
                            <w:rPr>
                              <w:rFonts w:ascii="SanukPro-Medium" w:hAnsi="SanukPro-Medium" w:cs="Arial"/>
                              <w:color w:val="000000"/>
                              <w:sz w:val="14"/>
                              <w:szCs w:val="14"/>
                            </w:rPr>
                            <w:t>ww.pg.gda.pl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A5EB9" id="Pole tekstowe 14" o:spid="_x0000_s1029" type="#_x0000_t202" style="position:absolute;margin-left:264.3pt;margin-top:765.7pt;width:163.1pt;height:35.6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" filled="f" stroked="f">
              <v:textbox style="mso-fit-shape-to-text:t" inset="0,0,0,0">
                <w:txbxContent>
                  <w:p w14:paraId="4BA6C592"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tel. +48 58</w:t>
                    </w:r>
                    <w:r>
                      <w:rPr>
                        <w:rFonts w:ascii="SanukPro-Medium" w:hAnsi="SanukPro-Medium" w:cs="Arial"/>
                        <w:color w:val="000000"/>
                        <w:sz w:val="14"/>
                        <w:szCs w:val="14"/>
                        <w:lang w:val="en-US"/>
                      </w:rPr>
                      <w:t xml:space="preserve"> </w:t>
                    </w:r>
                    <w:r w:rsidRPr="00A1693F">
                      <w:rPr>
                        <w:rFonts w:ascii="SanukPro-Medium" w:hAnsi="SanukPro-Medium" w:cs="Arial"/>
                        <w:color w:val="000000"/>
                        <w:sz w:val="14"/>
                        <w:szCs w:val="14"/>
                        <w:lang w:val="en-US"/>
                      </w:rPr>
                      <w:t>347 20 66</w:t>
                    </w:r>
                  </w:p>
                  <w:p w14:paraId="57F64369"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fax: +48 58 347 28 80</w:t>
                    </w:r>
                  </w:p>
                  <w:p w14:paraId="1D84F707"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e-mail: socjal@pg.gda.pl</w:t>
                    </w:r>
                  </w:p>
                  <w:p w14:paraId="11057FE4"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lang w:val="en-US"/>
                      </w:rPr>
                      <w:t>w</w:t>
                    </w:r>
                    <w:r w:rsidRPr="00A1693F">
                      <w:rPr>
                        <w:rFonts w:ascii="SanukPro-Medium" w:hAnsi="SanukPro-Medium" w:cs="Arial"/>
                        <w:color w:val="000000"/>
                        <w:sz w:val="14"/>
                        <w:szCs w:val="14"/>
                      </w:rPr>
                      <w:t>ww.pg.gda.pl</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4E70B00E" wp14:editId="43351574">
              <wp:simplePos x="0" y="0"/>
              <wp:positionH relativeFrom="column">
                <wp:posOffset>3356610</wp:posOffset>
              </wp:positionH>
              <wp:positionV relativeFrom="paragraph">
                <wp:posOffset>9724390</wp:posOffset>
              </wp:positionV>
              <wp:extent cx="2071370" cy="452120"/>
              <wp:effectExtent l="0" t="0" r="0" b="0"/>
              <wp:wrapNone/>
              <wp:docPr id="15"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452120"/>
                      </a:xfrm>
                      <a:prstGeom prst="rect">
                        <a:avLst/>
                      </a:prstGeom>
                      <a:noFill/>
                      <a:ln w="9525">
                        <a:noFill/>
                        <a:miter lim="800000"/>
                        <a:headEnd/>
                        <a:tailEnd/>
                      </a:ln>
                    </wps:spPr>
                    <wps:txbx>
                      <w:txbxContent>
                        <w:p w14:paraId="2090B7B2"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tel. +48 58</w:t>
                          </w:r>
                          <w:r>
                            <w:rPr>
                              <w:rFonts w:ascii="SanukPro-Medium" w:hAnsi="SanukPro-Medium" w:cs="Arial"/>
                              <w:color w:val="000000"/>
                              <w:sz w:val="14"/>
                              <w:szCs w:val="14"/>
                              <w:lang w:val="en-US"/>
                            </w:rPr>
                            <w:t xml:space="preserve"> </w:t>
                          </w:r>
                          <w:r w:rsidRPr="00A1693F">
                            <w:rPr>
                              <w:rFonts w:ascii="SanukPro-Medium" w:hAnsi="SanukPro-Medium" w:cs="Arial"/>
                              <w:color w:val="000000"/>
                              <w:sz w:val="14"/>
                              <w:szCs w:val="14"/>
                              <w:lang w:val="en-US"/>
                            </w:rPr>
                            <w:t>347 20 66</w:t>
                          </w:r>
                        </w:p>
                        <w:p w14:paraId="6AE3E7E0"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fax: +48 58 347 28 80</w:t>
                          </w:r>
                        </w:p>
                        <w:p w14:paraId="44436FC4"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e-mail: socjal@pg.gda.pl</w:t>
                          </w:r>
                        </w:p>
                        <w:p w14:paraId="6A23818D"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lang w:val="en-US"/>
                            </w:rPr>
                            <w:t>w</w:t>
                          </w:r>
                          <w:r w:rsidRPr="00A1693F">
                            <w:rPr>
                              <w:rFonts w:ascii="SanukPro-Medium" w:hAnsi="SanukPro-Medium" w:cs="Arial"/>
                              <w:color w:val="000000"/>
                              <w:sz w:val="14"/>
                              <w:szCs w:val="14"/>
                            </w:rPr>
                            <w:t>ww.pg.gda.pl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70B00E" id="Pole tekstowe 13" o:spid="_x0000_s1030" type="#_x0000_t202" style="position:absolute;margin-left:264.3pt;margin-top:765.7pt;width:163.1pt;height:35.6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" filled="f" stroked="f">
              <v:textbox style="mso-fit-shape-to-text:t" inset="0,0,0,0">
                <w:txbxContent>
                  <w:p w14:paraId="2090B7B2"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tel. +48 58</w:t>
                    </w:r>
                    <w:r>
                      <w:rPr>
                        <w:rFonts w:ascii="SanukPro-Medium" w:hAnsi="SanukPro-Medium" w:cs="Arial"/>
                        <w:color w:val="000000"/>
                        <w:sz w:val="14"/>
                        <w:szCs w:val="14"/>
                        <w:lang w:val="en-US"/>
                      </w:rPr>
                      <w:t xml:space="preserve"> </w:t>
                    </w:r>
                    <w:r w:rsidRPr="00A1693F">
                      <w:rPr>
                        <w:rFonts w:ascii="SanukPro-Medium" w:hAnsi="SanukPro-Medium" w:cs="Arial"/>
                        <w:color w:val="000000"/>
                        <w:sz w:val="14"/>
                        <w:szCs w:val="14"/>
                        <w:lang w:val="en-US"/>
                      </w:rPr>
                      <w:t>347 20 66</w:t>
                    </w:r>
                  </w:p>
                  <w:p w14:paraId="6AE3E7E0"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fax: +48 58 347 28 80</w:t>
                    </w:r>
                  </w:p>
                  <w:p w14:paraId="44436FC4"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e-mail: socjal@pg.gda.pl</w:t>
                    </w:r>
                  </w:p>
                  <w:p w14:paraId="6A23818D"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lang w:val="en-US"/>
                      </w:rPr>
                      <w:t>w</w:t>
                    </w:r>
                    <w:r w:rsidRPr="00A1693F">
                      <w:rPr>
                        <w:rFonts w:ascii="SanukPro-Medium" w:hAnsi="SanukPro-Medium" w:cs="Arial"/>
                        <w:color w:val="000000"/>
                        <w:sz w:val="14"/>
                        <w:szCs w:val="14"/>
                      </w:rPr>
                      <w:t>ww.pg.gda.pl</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541EE28D" wp14:editId="78C1D194">
              <wp:simplePos x="0" y="0"/>
              <wp:positionH relativeFrom="column">
                <wp:posOffset>3356610</wp:posOffset>
              </wp:positionH>
              <wp:positionV relativeFrom="paragraph">
                <wp:posOffset>9724390</wp:posOffset>
              </wp:positionV>
              <wp:extent cx="2071370" cy="452120"/>
              <wp:effectExtent l="0" t="0" r="0" b="0"/>
              <wp:wrapNone/>
              <wp:docPr id="14"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452120"/>
                      </a:xfrm>
                      <a:prstGeom prst="rect">
                        <a:avLst/>
                      </a:prstGeom>
                      <a:noFill/>
                      <a:ln w="9525">
                        <a:noFill/>
                        <a:miter lim="800000"/>
                        <a:headEnd/>
                        <a:tailEnd/>
                      </a:ln>
                    </wps:spPr>
                    <wps:txbx>
                      <w:txbxContent>
                        <w:p w14:paraId="4ED4B7D1"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tel. +48 58</w:t>
                          </w:r>
                          <w:r>
                            <w:rPr>
                              <w:rFonts w:ascii="SanukPro-Medium" w:hAnsi="SanukPro-Medium" w:cs="Arial"/>
                              <w:color w:val="000000"/>
                              <w:sz w:val="14"/>
                              <w:szCs w:val="14"/>
                              <w:lang w:val="en-US"/>
                            </w:rPr>
                            <w:t xml:space="preserve"> </w:t>
                          </w:r>
                          <w:r w:rsidRPr="00A1693F">
                            <w:rPr>
                              <w:rFonts w:ascii="SanukPro-Medium" w:hAnsi="SanukPro-Medium" w:cs="Arial"/>
                              <w:color w:val="000000"/>
                              <w:sz w:val="14"/>
                              <w:szCs w:val="14"/>
                              <w:lang w:val="en-US"/>
                            </w:rPr>
                            <w:t>347 20 66</w:t>
                          </w:r>
                        </w:p>
                        <w:p w14:paraId="519CB380"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fax: +48 58 347 28 80</w:t>
                          </w:r>
                        </w:p>
                        <w:p w14:paraId="039F28E5"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e-mail: socjal@pg.gda.pl</w:t>
                          </w:r>
                        </w:p>
                        <w:p w14:paraId="0BF0822E"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lang w:val="en-US"/>
                            </w:rPr>
                            <w:t>w</w:t>
                          </w:r>
                          <w:r w:rsidRPr="00A1693F">
                            <w:rPr>
                              <w:rFonts w:ascii="SanukPro-Medium" w:hAnsi="SanukPro-Medium" w:cs="Arial"/>
                              <w:color w:val="000000"/>
                              <w:sz w:val="14"/>
                              <w:szCs w:val="14"/>
                            </w:rPr>
                            <w:t>ww.pg.gda.pl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1EE28D" id="Pole tekstowe 12" o:spid="_x0000_s1031" type="#_x0000_t202" style="position:absolute;margin-left:264.3pt;margin-top:765.7pt;width:163.1pt;height:35.6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" filled="f" stroked="f">
              <v:textbox style="mso-fit-shape-to-text:t" inset="0,0,0,0">
                <w:txbxContent>
                  <w:p w14:paraId="4ED4B7D1"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tel. +48 58</w:t>
                    </w:r>
                    <w:r>
                      <w:rPr>
                        <w:rFonts w:ascii="SanukPro-Medium" w:hAnsi="SanukPro-Medium" w:cs="Arial"/>
                        <w:color w:val="000000"/>
                        <w:sz w:val="14"/>
                        <w:szCs w:val="14"/>
                        <w:lang w:val="en-US"/>
                      </w:rPr>
                      <w:t xml:space="preserve"> </w:t>
                    </w:r>
                    <w:r w:rsidRPr="00A1693F">
                      <w:rPr>
                        <w:rFonts w:ascii="SanukPro-Medium" w:hAnsi="SanukPro-Medium" w:cs="Arial"/>
                        <w:color w:val="000000"/>
                        <w:sz w:val="14"/>
                        <w:szCs w:val="14"/>
                        <w:lang w:val="en-US"/>
                      </w:rPr>
                      <w:t>347 20 66</w:t>
                    </w:r>
                  </w:p>
                  <w:p w14:paraId="519CB380"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fax: +48 58 347 28 80</w:t>
                    </w:r>
                  </w:p>
                  <w:p w14:paraId="039F28E5"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e-mail: socjal@pg.gda.pl</w:t>
                    </w:r>
                  </w:p>
                  <w:p w14:paraId="0BF0822E"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lang w:val="en-US"/>
                      </w:rPr>
                      <w:t>w</w:t>
                    </w:r>
                    <w:r w:rsidRPr="00A1693F">
                      <w:rPr>
                        <w:rFonts w:ascii="SanukPro-Medium" w:hAnsi="SanukPro-Medium" w:cs="Arial"/>
                        <w:color w:val="000000"/>
                        <w:sz w:val="14"/>
                        <w:szCs w:val="14"/>
                      </w:rPr>
                      <w:t>ww.pg.gda.pl</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3FE6106B" wp14:editId="703D33FF">
              <wp:simplePos x="0" y="0"/>
              <wp:positionH relativeFrom="column">
                <wp:posOffset>2021205</wp:posOffset>
              </wp:positionH>
              <wp:positionV relativeFrom="paragraph">
                <wp:posOffset>9727565</wp:posOffset>
              </wp:positionV>
              <wp:extent cx="1195070" cy="452120"/>
              <wp:effectExtent l="0" t="0" r="0" b="0"/>
              <wp:wrapNone/>
              <wp:docPr id="10"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452120"/>
                      </a:xfrm>
                      <a:prstGeom prst="rect">
                        <a:avLst/>
                      </a:prstGeom>
                      <a:noFill/>
                      <a:ln w="9525">
                        <a:noFill/>
                        <a:miter lim="800000"/>
                        <a:headEnd/>
                        <a:tailEnd/>
                      </a:ln>
                    </wps:spPr>
                    <wps:txbx>
                      <w:txbxContent>
                        <w:p w14:paraId="49A05571"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POLITECHNIKA GDAŃSKA</w:t>
                          </w:r>
                        </w:p>
                        <w:p w14:paraId="26FAB68E"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Dział Spraw Pracowniczych</w:t>
                          </w:r>
                        </w:p>
                        <w:p w14:paraId="7B3A2BA4"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ul. G. Narutowicza 11/12</w:t>
                          </w:r>
                        </w:p>
                        <w:p w14:paraId="01A92C6A"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80-233 Gdańsk</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E6106B" id="Pole tekstowe 11" o:spid="_x0000_s1032" type="#_x0000_t202" style="position:absolute;margin-left:159.15pt;margin-top:765.95pt;width:94.1pt;height:35.6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" filled="f" stroked="f">
              <v:textbox style="mso-fit-shape-to-text:t" inset="0,0,0,0">
                <w:txbxContent>
                  <w:p w14:paraId="49A05571"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POLITECHNIKA GDAŃSKA</w:t>
                    </w:r>
                  </w:p>
                  <w:p w14:paraId="26FAB68E"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Dział Spraw Pracowniczych</w:t>
                    </w:r>
                  </w:p>
                  <w:p w14:paraId="7B3A2BA4"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ul. G. Narutowicza 11/12</w:t>
                    </w:r>
                  </w:p>
                  <w:p w14:paraId="01A92C6A"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7810A080" wp14:editId="40996DAA">
              <wp:simplePos x="0" y="0"/>
              <wp:positionH relativeFrom="column">
                <wp:posOffset>2021205</wp:posOffset>
              </wp:positionH>
              <wp:positionV relativeFrom="paragraph">
                <wp:posOffset>9727565</wp:posOffset>
              </wp:positionV>
              <wp:extent cx="1195070" cy="452120"/>
              <wp:effectExtent l="0" t="0" r="0" b="0"/>
              <wp:wrapNone/>
              <wp:docPr id="9"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452120"/>
                      </a:xfrm>
                      <a:prstGeom prst="rect">
                        <a:avLst/>
                      </a:prstGeom>
                      <a:noFill/>
                      <a:ln w="9525">
                        <a:noFill/>
                        <a:miter lim="800000"/>
                        <a:headEnd/>
                        <a:tailEnd/>
                      </a:ln>
                    </wps:spPr>
                    <wps:txbx>
                      <w:txbxContent>
                        <w:p w14:paraId="3C07AAF1"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POLITECHNIKA GDAŃSKA</w:t>
                          </w:r>
                        </w:p>
                        <w:p w14:paraId="0D35B785"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Dział Spraw Pracowniczych</w:t>
                          </w:r>
                        </w:p>
                        <w:p w14:paraId="60CE263B"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ul. G. Narutowicza 11/12</w:t>
                          </w:r>
                        </w:p>
                        <w:p w14:paraId="5F9D991F"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80-233 Gdańsk</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10A080" id="Pole tekstowe 10" o:spid="_x0000_s1033" type="#_x0000_t202" style="position:absolute;margin-left:159.15pt;margin-top:765.95pt;width:94.1pt;height:35.6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" filled="f" stroked="f">
              <v:textbox style="mso-fit-shape-to-text:t" inset="0,0,0,0">
                <w:txbxContent>
                  <w:p w14:paraId="3C07AAF1"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POLITECHNIKA GDAŃSKA</w:t>
                    </w:r>
                  </w:p>
                  <w:p w14:paraId="0D35B785"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Dział Spraw Pracowniczych</w:t>
                    </w:r>
                  </w:p>
                  <w:p w14:paraId="60CE263B"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ul. G. Narutowicza 11/12</w:t>
                    </w:r>
                  </w:p>
                  <w:p w14:paraId="5F9D991F"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30EA4137" wp14:editId="1A0171A7">
              <wp:simplePos x="0" y="0"/>
              <wp:positionH relativeFrom="column">
                <wp:posOffset>3356610</wp:posOffset>
              </wp:positionH>
              <wp:positionV relativeFrom="paragraph">
                <wp:posOffset>9724390</wp:posOffset>
              </wp:positionV>
              <wp:extent cx="2071370" cy="452120"/>
              <wp:effectExtent l="0" t="0" r="0" b="0"/>
              <wp:wrapNone/>
              <wp:docPr id="8"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452120"/>
                      </a:xfrm>
                      <a:prstGeom prst="rect">
                        <a:avLst/>
                      </a:prstGeom>
                      <a:noFill/>
                      <a:ln w="9525">
                        <a:noFill/>
                        <a:miter lim="800000"/>
                        <a:headEnd/>
                        <a:tailEnd/>
                      </a:ln>
                    </wps:spPr>
                    <wps:txbx>
                      <w:txbxContent>
                        <w:p w14:paraId="1F92DD1E"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tel. +48 58</w:t>
                          </w:r>
                          <w:r>
                            <w:rPr>
                              <w:rFonts w:ascii="SanukPro-Medium" w:hAnsi="SanukPro-Medium" w:cs="Arial"/>
                              <w:color w:val="000000"/>
                              <w:sz w:val="14"/>
                              <w:szCs w:val="14"/>
                              <w:lang w:val="en-US"/>
                            </w:rPr>
                            <w:t xml:space="preserve"> </w:t>
                          </w:r>
                          <w:r w:rsidRPr="00A1693F">
                            <w:rPr>
                              <w:rFonts w:ascii="SanukPro-Medium" w:hAnsi="SanukPro-Medium" w:cs="Arial"/>
                              <w:color w:val="000000"/>
                              <w:sz w:val="14"/>
                              <w:szCs w:val="14"/>
                              <w:lang w:val="en-US"/>
                            </w:rPr>
                            <w:t>347 20 66</w:t>
                          </w:r>
                        </w:p>
                        <w:p w14:paraId="60397DEC"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fax: +48 58 347 28 80</w:t>
                          </w:r>
                        </w:p>
                        <w:p w14:paraId="18A09F27"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e-mail: socjal@pg.gda.pl</w:t>
                          </w:r>
                        </w:p>
                        <w:p w14:paraId="65065B88"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lang w:val="en-US"/>
                            </w:rPr>
                            <w:t>w</w:t>
                          </w:r>
                          <w:r w:rsidRPr="00A1693F">
                            <w:rPr>
                              <w:rFonts w:ascii="SanukPro-Medium" w:hAnsi="SanukPro-Medium" w:cs="Arial"/>
                              <w:color w:val="000000"/>
                              <w:sz w:val="14"/>
                              <w:szCs w:val="14"/>
                            </w:rPr>
                            <w:t>ww.pg.gda.pl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EA4137" id="Pole tekstowe 9" o:spid="_x0000_s1034" type="#_x0000_t202" style="position:absolute;margin-left:264.3pt;margin-top:765.7pt;width:163.1pt;height:35.6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" filled="f" stroked="f">
              <v:textbox style="mso-fit-shape-to-text:t" inset="0,0,0,0">
                <w:txbxContent>
                  <w:p w14:paraId="1F92DD1E"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tel. +48 58</w:t>
                    </w:r>
                    <w:r>
                      <w:rPr>
                        <w:rFonts w:ascii="SanukPro-Medium" w:hAnsi="SanukPro-Medium" w:cs="Arial"/>
                        <w:color w:val="000000"/>
                        <w:sz w:val="14"/>
                        <w:szCs w:val="14"/>
                        <w:lang w:val="en-US"/>
                      </w:rPr>
                      <w:t xml:space="preserve"> </w:t>
                    </w:r>
                    <w:r w:rsidRPr="00A1693F">
                      <w:rPr>
                        <w:rFonts w:ascii="SanukPro-Medium" w:hAnsi="SanukPro-Medium" w:cs="Arial"/>
                        <w:color w:val="000000"/>
                        <w:sz w:val="14"/>
                        <w:szCs w:val="14"/>
                        <w:lang w:val="en-US"/>
                      </w:rPr>
                      <w:t>347 20 66</w:t>
                    </w:r>
                  </w:p>
                  <w:p w14:paraId="60397DEC"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fax: +48 58 347 28 80</w:t>
                    </w:r>
                  </w:p>
                  <w:p w14:paraId="18A09F27"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e-mail: socjal@pg.gda.pl</w:t>
                    </w:r>
                  </w:p>
                  <w:p w14:paraId="65065B88"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lang w:val="en-US"/>
                      </w:rPr>
                      <w:t>w</w:t>
                    </w:r>
                    <w:r w:rsidRPr="00A1693F">
                      <w:rPr>
                        <w:rFonts w:ascii="SanukPro-Medium" w:hAnsi="SanukPro-Medium" w:cs="Arial"/>
                        <w:color w:val="000000"/>
                        <w:sz w:val="14"/>
                        <w:szCs w:val="14"/>
                      </w:rPr>
                      <w:t>ww.pg.gda.pl</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25D4B86B" wp14:editId="7119A81E">
              <wp:simplePos x="0" y="0"/>
              <wp:positionH relativeFrom="column">
                <wp:posOffset>2021205</wp:posOffset>
              </wp:positionH>
              <wp:positionV relativeFrom="paragraph">
                <wp:posOffset>9727565</wp:posOffset>
              </wp:positionV>
              <wp:extent cx="1195070" cy="452120"/>
              <wp:effectExtent l="0" t="0" r="0" b="0"/>
              <wp:wrapNone/>
              <wp:docPr id="7"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452120"/>
                      </a:xfrm>
                      <a:prstGeom prst="rect">
                        <a:avLst/>
                      </a:prstGeom>
                      <a:noFill/>
                      <a:ln w="9525">
                        <a:noFill/>
                        <a:miter lim="800000"/>
                        <a:headEnd/>
                        <a:tailEnd/>
                      </a:ln>
                    </wps:spPr>
                    <wps:txbx>
                      <w:txbxContent>
                        <w:p w14:paraId="4D42429E"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POLITECHNIKA GDAŃSKA</w:t>
                          </w:r>
                        </w:p>
                        <w:p w14:paraId="02028FB4"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Dział Spraw Pracowniczych</w:t>
                          </w:r>
                        </w:p>
                        <w:p w14:paraId="374F99DF"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ul. G. Narutowicza 11/12</w:t>
                          </w:r>
                        </w:p>
                        <w:p w14:paraId="03CEE3AC"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80-233 Gdańsk</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D4B86B" id="Pole tekstowe 8" o:spid="_x0000_s1035" type="#_x0000_t202" style="position:absolute;margin-left:159.15pt;margin-top:765.95pt;width:94.1pt;height:35.6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" filled="f" stroked="f">
              <v:textbox style="mso-fit-shape-to-text:t" inset="0,0,0,0">
                <w:txbxContent>
                  <w:p w14:paraId="4D42429E"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POLITECHNIKA GDAŃSKA</w:t>
                    </w:r>
                  </w:p>
                  <w:p w14:paraId="02028FB4"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Dział Spraw Pracowniczych</w:t>
                    </w:r>
                  </w:p>
                  <w:p w14:paraId="374F99DF"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ul. G. Narutowicza 11/12</w:t>
                    </w:r>
                  </w:p>
                  <w:p w14:paraId="03CEE3AC"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6CB3A7C0" wp14:editId="6A9BF6A2">
              <wp:simplePos x="0" y="0"/>
              <wp:positionH relativeFrom="column">
                <wp:posOffset>3356610</wp:posOffset>
              </wp:positionH>
              <wp:positionV relativeFrom="paragraph">
                <wp:posOffset>9724390</wp:posOffset>
              </wp:positionV>
              <wp:extent cx="2071370" cy="452120"/>
              <wp:effectExtent l="0" t="0" r="0" b="0"/>
              <wp:wrapNone/>
              <wp:docPr id="6"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452120"/>
                      </a:xfrm>
                      <a:prstGeom prst="rect">
                        <a:avLst/>
                      </a:prstGeom>
                      <a:noFill/>
                      <a:ln w="9525">
                        <a:noFill/>
                        <a:miter lim="800000"/>
                        <a:headEnd/>
                        <a:tailEnd/>
                      </a:ln>
                    </wps:spPr>
                    <wps:txbx>
                      <w:txbxContent>
                        <w:p w14:paraId="47343303"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tel. +48 58</w:t>
                          </w:r>
                          <w:r>
                            <w:rPr>
                              <w:rFonts w:ascii="SanukPro-Medium" w:hAnsi="SanukPro-Medium" w:cs="Arial"/>
                              <w:color w:val="000000"/>
                              <w:sz w:val="14"/>
                              <w:szCs w:val="14"/>
                              <w:lang w:val="en-US"/>
                            </w:rPr>
                            <w:t xml:space="preserve"> </w:t>
                          </w:r>
                          <w:r w:rsidRPr="00A1693F">
                            <w:rPr>
                              <w:rFonts w:ascii="SanukPro-Medium" w:hAnsi="SanukPro-Medium" w:cs="Arial"/>
                              <w:color w:val="000000"/>
                              <w:sz w:val="14"/>
                              <w:szCs w:val="14"/>
                              <w:lang w:val="en-US"/>
                            </w:rPr>
                            <w:t>347 20 66</w:t>
                          </w:r>
                        </w:p>
                        <w:p w14:paraId="3895D3DB"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fax: +48 58 347 28 80</w:t>
                          </w:r>
                        </w:p>
                        <w:p w14:paraId="66ED4343"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e-mail: socjal@pg.gda.pl</w:t>
                          </w:r>
                        </w:p>
                        <w:p w14:paraId="373A3EDA"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lang w:val="en-US"/>
                            </w:rPr>
                            <w:t>w</w:t>
                          </w:r>
                          <w:r w:rsidRPr="00A1693F">
                            <w:rPr>
                              <w:rFonts w:ascii="SanukPro-Medium" w:hAnsi="SanukPro-Medium" w:cs="Arial"/>
                              <w:color w:val="000000"/>
                              <w:sz w:val="14"/>
                              <w:szCs w:val="14"/>
                            </w:rPr>
                            <w:t>ww.pg.gda.pl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B3A7C0" id="Pole tekstowe 7" o:spid="_x0000_s1036" type="#_x0000_t202" style="position:absolute;margin-left:264.3pt;margin-top:765.7pt;width:163.1pt;height:35.6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" filled="f" stroked="f">
              <v:textbox style="mso-fit-shape-to-text:t" inset="0,0,0,0">
                <w:txbxContent>
                  <w:p w14:paraId="47343303"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tel. +48 58</w:t>
                    </w:r>
                    <w:r>
                      <w:rPr>
                        <w:rFonts w:ascii="SanukPro-Medium" w:hAnsi="SanukPro-Medium" w:cs="Arial"/>
                        <w:color w:val="000000"/>
                        <w:sz w:val="14"/>
                        <w:szCs w:val="14"/>
                        <w:lang w:val="en-US"/>
                      </w:rPr>
                      <w:t xml:space="preserve"> </w:t>
                    </w:r>
                    <w:r w:rsidRPr="00A1693F">
                      <w:rPr>
                        <w:rFonts w:ascii="SanukPro-Medium" w:hAnsi="SanukPro-Medium" w:cs="Arial"/>
                        <w:color w:val="000000"/>
                        <w:sz w:val="14"/>
                        <w:szCs w:val="14"/>
                        <w:lang w:val="en-US"/>
                      </w:rPr>
                      <w:t>347 20 66</w:t>
                    </w:r>
                  </w:p>
                  <w:p w14:paraId="3895D3DB"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fax: +48 58 347 28 80</w:t>
                    </w:r>
                  </w:p>
                  <w:p w14:paraId="66ED4343"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e-mail: socjal@pg.gda.pl</w:t>
                    </w:r>
                  </w:p>
                  <w:p w14:paraId="373A3EDA"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lang w:val="en-US"/>
                      </w:rPr>
                      <w:t>w</w:t>
                    </w:r>
                    <w:r w:rsidRPr="00A1693F">
                      <w:rPr>
                        <w:rFonts w:ascii="SanukPro-Medium" w:hAnsi="SanukPro-Medium" w:cs="Arial"/>
                        <w:color w:val="000000"/>
                        <w:sz w:val="14"/>
                        <w:szCs w:val="14"/>
                      </w:rPr>
                      <w:t>ww.pg.gda.pl</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43376A82" wp14:editId="076A34C0">
              <wp:simplePos x="0" y="0"/>
              <wp:positionH relativeFrom="column">
                <wp:posOffset>2021205</wp:posOffset>
              </wp:positionH>
              <wp:positionV relativeFrom="paragraph">
                <wp:posOffset>9727565</wp:posOffset>
              </wp:positionV>
              <wp:extent cx="1195070" cy="452120"/>
              <wp:effectExtent l="0" t="0" r="0" b="0"/>
              <wp:wrapNone/>
              <wp:docPr id="5"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452120"/>
                      </a:xfrm>
                      <a:prstGeom prst="rect">
                        <a:avLst/>
                      </a:prstGeom>
                      <a:noFill/>
                      <a:ln w="9525">
                        <a:noFill/>
                        <a:miter lim="800000"/>
                        <a:headEnd/>
                        <a:tailEnd/>
                      </a:ln>
                    </wps:spPr>
                    <wps:txbx>
                      <w:txbxContent>
                        <w:p w14:paraId="590A3EA2"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POLITECHNIKA GDAŃSKA</w:t>
                          </w:r>
                        </w:p>
                        <w:p w14:paraId="7911AD6E"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Dział Spraw Pracowniczych</w:t>
                          </w:r>
                        </w:p>
                        <w:p w14:paraId="36375A56"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ul. G. Narutowicza 11/12</w:t>
                          </w:r>
                        </w:p>
                        <w:p w14:paraId="04915503"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80-233 Gdańsk</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376A82" id="Pole tekstowe 6" o:spid="_x0000_s1037" type="#_x0000_t202" style="position:absolute;margin-left:159.15pt;margin-top:765.95pt;width:94.1pt;height:35.6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" filled="f" stroked="f">
              <v:textbox style="mso-fit-shape-to-text:t" inset="0,0,0,0">
                <w:txbxContent>
                  <w:p w14:paraId="590A3EA2"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POLITECHNIKA GDAŃSKA</w:t>
                    </w:r>
                  </w:p>
                  <w:p w14:paraId="7911AD6E"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Dział Spraw Pracowniczych</w:t>
                    </w:r>
                  </w:p>
                  <w:p w14:paraId="36375A56"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ul. G. Narutowicza 11/12</w:t>
                    </w:r>
                  </w:p>
                  <w:p w14:paraId="04915503"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3FFDDD82" wp14:editId="38DF7E40">
              <wp:simplePos x="0" y="0"/>
              <wp:positionH relativeFrom="column">
                <wp:posOffset>3356610</wp:posOffset>
              </wp:positionH>
              <wp:positionV relativeFrom="paragraph">
                <wp:posOffset>9724390</wp:posOffset>
              </wp:positionV>
              <wp:extent cx="2071370" cy="452120"/>
              <wp:effectExtent l="0" t="0" r="0" b="0"/>
              <wp:wrapNone/>
              <wp:docPr id="3"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452120"/>
                      </a:xfrm>
                      <a:prstGeom prst="rect">
                        <a:avLst/>
                      </a:prstGeom>
                      <a:noFill/>
                      <a:ln w="9525">
                        <a:noFill/>
                        <a:miter lim="800000"/>
                        <a:headEnd/>
                        <a:tailEnd/>
                      </a:ln>
                    </wps:spPr>
                    <wps:txbx>
                      <w:txbxContent>
                        <w:p w14:paraId="2CFA536A"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tel. +48 58</w:t>
                          </w:r>
                          <w:r>
                            <w:rPr>
                              <w:rFonts w:ascii="SanukPro-Medium" w:hAnsi="SanukPro-Medium" w:cs="Arial"/>
                              <w:color w:val="000000"/>
                              <w:sz w:val="14"/>
                              <w:szCs w:val="14"/>
                              <w:lang w:val="en-US"/>
                            </w:rPr>
                            <w:t xml:space="preserve"> </w:t>
                          </w:r>
                          <w:r w:rsidRPr="00A1693F">
                            <w:rPr>
                              <w:rFonts w:ascii="SanukPro-Medium" w:hAnsi="SanukPro-Medium" w:cs="Arial"/>
                              <w:color w:val="000000"/>
                              <w:sz w:val="14"/>
                              <w:szCs w:val="14"/>
                              <w:lang w:val="en-US"/>
                            </w:rPr>
                            <w:t>347 20 66</w:t>
                          </w:r>
                        </w:p>
                        <w:p w14:paraId="1A5EC873"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fax: +48 58 347 28 80</w:t>
                          </w:r>
                        </w:p>
                        <w:p w14:paraId="413CAD6F"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e-mail: socjal@pg.gda.pl</w:t>
                          </w:r>
                        </w:p>
                        <w:p w14:paraId="4FD64401"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lang w:val="en-US"/>
                            </w:rPr>
                            <w:t>w</w:t>
                          </w:r>
                          <w:r w:rsidRPr="00A1693F">
                            <w:rPr>
                              <w:rFonts w:ascii="SanukPro-Medium" w:hAnsi="SanukPro-Medium" w:cs="Arial"/>
                              <w:color w:val="000000"/>
                              <w:sz w:val="14"/>
                              <w:szCs w:val="14"/>
                            </w:rPr>
                            <w:t>ww.pg.gda.pl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FDDD82" id="Pole tekstowe 5" o:spid="_x0000_s1038" type="#_x0000_t202" style="position:absolute;margin-left:264.3pt;margin-top:765.7pt;width:163.1pt;height:35.6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" filled="f" stroked="f">
              <v:textbox style="mso-fit-shape-to-text:t" inset="0,0,0,0">
                <w:txbxContent>
                  <w:p w14:paraId="2CFA536A"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tel. +48 58</w:t>
                    </w:r>
                    <w:r>
                      <w:rPr>
                        <w:rFonts w:ascii="SanukPro-Medium" w:hAnsi="SanukPro-Medium" w:cs="Arial"/>
                        <w:color w:val="000000"/>
                        <w:sz w:val="14"/>
                        <w:szCs w:val="14"/>
                        <w:lang w:val="en-US"/>
                      </w:rPr>
                      <w:t xml:space="preserve"> </w:t>
                    </w:r>
                    <w:r w:rsidRPr="00A1693F">
                      <w:rPr>
                        <w:rFonts w:ascii="SanukPro-Medium" w:hAnsi="SanukPro-Medium" w:cs="Arial"/>
                        <w:color w:val="000000"/>
                        <w:sz w:val="14"/>
                        <w:szCs w:val="14"/>
                        <w:lang w:val="en-US"/>
                      </w:rPr>
                      <w:t>347 20 66</w:t>
                    </w:r>
                  </w:p>
                  <w:p w14:paraId="1A5EC873"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fax: +48 58 347 28 80</w:t>
                    </w:r>
                  </w:p>
                  <w:p w14:paraId="413CAD6F"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e-mail: socjal@pg.gda.pl</w:t>
                    </w:r>
                  </w:p>
                  <w:p w14:paraId="4FD64401"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lang w:val="en-US"/>
                      </w:rPr>
                      <w:t>w</w:t>
                    </w:r>
                    <w:r w:rsidRPr="00A1693F">
                      <w:rPr>
                        <w:rFonts w:ascii="SanukPro-Medium" w:hAnsi="SanukPro-Medium" w:cs="Arial"/>
                        <w:color w:val="000000"/>
                        <w:sz w:val="14"/>
                        <w:szCs w:val="14"/>
                      </w:rPr>
                      <w:t>ww.pg.gda.pl</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0927ADBB" wp14:editId="6726CB4A">
              <wp:simplePos x="0" y="0"/>
              <wp:positionH relativeFrom="column">
                <wp:posOffset>2021205</wp:posOffset>
              </wp:positionH>
              <wp:positionV relativeFrom="paragraph">
                <wp:posOffset>9727565</wp:posOffset>
              </wp:positionV>
              <wp:extent cx="1195070" cy="452120"/>
              <wp:effectExtent l="0" t="0" r="0" b="0"/>
              <wp:wrapNone/>
              <wp:docPr id="2"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452120"/>
                      </a:xfrm>
                      <a:prstGeom prst="rect">
                        <a:avLst/>
                      </a:prstGeom>
                      <a:noFill/>
                      <a:ln w="9525">
                        <a:noFill/>
                        <a:miter lim="800000"/>
                        <a:headEnd/>
                        <a:tailEnd/>
                      </a:ln>
                    </wps:spPr>
                    <wps:txbx>
                      <w:txbxContent>
                        <w:p w14:paraId="7956B3E3"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POLITECHNIKA GDAŃSKA</w:t>
                          </w:r>
                        </w:p>
                        <w:p w14:paraId="0E3FF6FE"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Dział Spraw Pracowniczych</w:t>
                          </w:r>
                        </w:p>
                        <w:p w14:paraId="46F31490"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ul. G. Narutowicza 11/12</w:t>
                          </w:r>
                        </w:p>
                        <w:p w14:paraId="7668AB2E"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80-233 Gdańsk</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27ADBB" id="Pole tekstowe 4" o:spid="_x0000_s1039" type="#_x0000_t202" style="position:absolute;margin-left:159.15pt;margin-top:765.95pt;width:94.1pt;height:35.6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" filled="f" stroked="f">
              <v:textbox style="mso-fit-shape-to-text:t" inset="0,0,0,0">
                <w:txbxContent>
                  <w:p w14:paraId="7956B3E3"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POLITECHNIKA GDAŃSKA</w:t>
                    </w:r>
                  </w:p>
                  <w:p w14:paraId="0E3FF6FE"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Dział Spraw Pracowniczych</w:t>
                    </w:r>
                  </w:p>
                  <w:p w14:paraId="46F31490"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ul. G. Narutowicza 11/12</w:t>
                    </w:r>
                  </w:p>
                  <w:p w14:paraId="7668AB2E"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524088D1" wp14:editId="3F635A40">
              <wp:simplePos x="0" y="0"/>
              <wp:positionH relativeFrom="column">
                <wp:posOffset>3356610</wp:posOffset>
              </wp:positionH>
              <wp:positionV relativeFrom="paragraph">
                <wp:posOffset>9724390</wp:posOffset>
              </wp:positionV>
              <wp:extent cx="2071370" cy="452120"/>
              <wp:effectExtent l="0" t="0" r="0" b="0"/>
              <wp:wrapNone/>
              <wp:docPr id="1"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452120"/>
                      </a:xfrm>
                      <a:prstGeom prst="rect">
                        <a:avLst/>
                      </a:prstGeom>
                      <a:noFill/>
                      <a:ln w="9525">
                        <a:noFill/>
                        <a:miter lim="800000"/>
                        <a:headEnd/>
                        <a:tailEnd/>
                      </a:ln>
                    </wps:spPr>
                    <wps:txbx>
                      <w:txbxContent>
                        <w:p w14:paraId="3813C0BD"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tel. +48 58</w:t>
                          </w:r>
                          <w:r>
                            <w:rPr>
                              <w:rFonts w:ascii="SanukPro-Medium" w:hAnsi="SanukPro-Medium" w:cs="Arial"/>
                              <w:color w:val="000000"/>
                              <w:sz w:val="14"/>
                              <w:szCs w:val="14"/>
                              <w:lang w:val="en-US"/>
                            </w:rPr>
                            <w:t xml:space="preserve"> </w:t>
                          </w:r>
                          <w:r w:rsidRPr="00A1693F">
                            <w:rPr>
                              <w:rFonts w:ascii="SanukPro-Medium" w:hAnsi="SanukPro-Medium" w:cs="Arial"/>
                              <w:color w:val="000000"/>
                              <w:sz w:val="14"/>
                              <w:szCs w:val="14"/>
                              <w:lang w:val="en-US"/>
                            </w:rPr>
                            <w:t>347 20 66</w:t>
                          </w:r>
                        </w:p>
                        <w:p w14:paraId="68D5EB60"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fax: +48 58 347 28 80</w:t>
                          </w:r>
                        </w:p>
                        <w:p w14:paraId="71B39E1C"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e-mail: socjal@pg.gda.pl</w:t>
                          </w:r>
                        </w:p>
                        <w:p w14:paraId="12C58904"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lang w:val="en-US"/>
                            </w:rPr>
                            <w:t>w</w:t>
                          </w:r>
                          <w:r w:rsidRPr="00A1693F">
                            <w:rPr>
                              <w:rFonts w:ascii="SanukPro-Medium" w:hAnsi="SanukPro-Medium" w:cs="Arial"/>
                              <w:color w:val="000000"/>
                              <w:sz w:val="14"/>
                              <w:szCs w:val="14"/>
                            </w:rPr>
                            <w:t>ww.pg.gda.pl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4088D1" id="Pole tekstowe 3" o:spid="_x0000_s1040" type="#_x0000_t202" style="position:absolute;margin-left:264.3pt;margin-top:765.7pt;width:163.1pt;height:35.6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" filled="f" stroked="f">
              <v:textbox style="mso-fit-shape-to-text:t" inset="0,0,0,0">
                <w:txbxContent>
                  <w:p w14:paraId="3813C0BD"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tel. +48 58</w:t>
                    </w:r>
                    <w:r>
                      <w:rPr>
                        <w:rFonts w:ascii="SanukPro-Medium" w:hAnsi="SanukPro-Medium" w:cs="Arial"/>
                        <w:color w:val="000000"/>
                        <w:sz w:val="14"/>
                        <w:szCs w:val="14"/>
                        <w:lang w:val="en-US"/>
                      </w:rPr>
                      <w:t xml:space="preserve"> </w:t>
                    </w:r>
                    <w:r w:rsidRPr="00A1693F">
                      <w:rPr>
                        <w:rFonts w:ascii="SanukPro-Medium" w:hAnsi="SanukPro-Medium" w:cs="Arial"/>
                        <w:color w:val="000000"/>
                        <w:sz w:val="14"/>
                        <w:szCs w:val="14"/>
                        <w:lang w:val="en-US"/>
                      </w:rPr>
                      <w:t>347 20 66</w:t>
                    </w:r>
                  </w:p>
                  <w:p w14:paraId="68D5EB60"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fax: +48 58 347 28 80</w:t>
                    </w:r>
                  </w:p>
                  <w:p w14:paraId="71B39E1C"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e-mail: socjal@pg.gda.pl</w:t>
                    </w:r>
                  </w:p>
                  <w:p w14:paraId="12C58904"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lang w:val="en-US"/>
                      </w:rPr>
                      <w:t>w</w:t>
                    </w:r>
                    <w:r w:rsidRPr="00A1693F">
                      <w:rPr>
                        <w:rFonts w:ascii="SanukPro-Medium" w:hAnsi="SanukPro-Medium" w:cs="Arial"/>
                        <w:color w:val="000000"/>
                        <w:sz w:val="14"/>
                        <w:szCs w:val="14"/>
                      </w:rPr>
                      <w:t>ww.pg.gda.pl</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10CDA860" wp14:editId="2E6661F4">
              <wp:simplePos x="0" y="0"/>
              <wp:positionH relativeFrom="column">
                <wp:posOffset>2021205</wp:posOffset>
              </wp:positionH>
              <wp:positionV relativeFrom="paragraph">
                <wp:posOffset>9727565</wp:posOffset>
              </wp:positionV>
              <wp:extent cx="1195070" cy="452120"/>
              <wp:effectExtent l="0" t="0" r="0" b="0"/>
              <wp:wrapNone/>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452120"/>
                      </a:xfrm>
                      <a:prstGeom prst="rect">
                        <a:avLst/>
                      </a:prstGeom>
                      <a:noFill/>
                      <a:ln w="9525">
                        <a:noFill/>
                        <a:miter lim="800000"/>
                        <a:headEnd/>
                        <a:tailEnd/>
                      </a:ln>
                    </wps:spPr>
                    <wps:txbx>
                      <w:txbxContent>
                        <w:p w14:paraId="35BB0468"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POLITECHNIKA GDAŃSKA</w:t>
                          </w:r>
                        </w:p>
                        <w:p w14:paraId="62A4CFB0"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Dział Spraw Pracowniczych</w:t>
                          </w:r>
                        </w:p>
                        <w:p w14:paraId="67C07ED5"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ul. G. Narutowicza 11/12</w:t>
                          </w:r>
                        </w:p>
                        <w:p w14:paraId="5ECEA0CC"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80-233 Gdańsk</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CDA860" id="Pole tekstowe 2" o:spid="_x0000_s1041" type="#_x0000_t202" style="position:absolute;margin-left:159.15pt;margin-top:765.95pt;width:94.1pt;height:35.6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" filled="f" stroked="f">
              <v:textbox style="mso-fit-shape-to-text:t" inset="0,0,0,0">
                <w:txbxContent>
                  <w:p w14:paraId="35BB0468"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POLITECHNIKA GDAŃSKA</w:t>
                    </w:r>
                  </w:p>
                  <w:p w14:paraId="62A4CFB0"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Dział Spraw Pracowniczych</w:t>
                    </w:r>
                  </w:p>
                  <w:p w14:paraId="67C07ED5"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ul. G. Narutowicza 11/12</w:t>
                    </w:r>
                  </w:p>
                  <w:p w14:paraId="5ECEA0CC"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3CC11450" wp14:editId="0511B6A3">
              <wp:simplePos x="0" y="0"/>
              <wp:positionH relativeFrom="column">
                <wp:posOffset>3356610</wp:posOffset>
              </wp:positionH>
              <wp:positionV relativeFrom="paragraph">
                <wp:posOffset>9724390</wp:posOffset>
              </wp:positionV>
              <wp:extent cx="2071370" cy="452120"/>
              <wp:effectExtent l="0" t="0" r="0" b="0"/>
              <wp:wrapNone/>
              <wp:docPr id="29"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452120"/>
                      </a:xfrm>
                      <a:prstGeom prst="rect">
                        <a:avLst/>
                      </a:prstGeom>
                      <a:noFill/>
                      <a:ln w="9525">
                        <a:noFill/>
                        <a:miter lim="800000"/>
                        <a:headEnd/>
                        <a:tailEnd/>
                      </a:ln>
                    </wps:spPr>
                    <wps:txbx>
                      <w:txbxContent>
                        <w:p w14:paraId="48C7545A"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tel. +48 58</w:t>
                          </w:r>
                          <w:r>
                            <w:rPr>
                              <w:rFonts w:ascii="SanukPro-Medium" w:hAnsi="SanukPro-Medium" w:cs="Arial"/>
                              <w:color w:val="000000"/>
                              <w:sz w:val="14"/>
                              <w:szCs w:val="14"/>
                              <w:lang w:val="en-US"/>
                            </w:rPr>
                            <w:t xml:space="preserve"> </w:t>
                          </w:r>
                          <w:r w:rsidRPr="00A1693F">
                            <w:rPr>
                              <w:rFonts w:ascii="SanukPro-Medium" w:hAnsi="SanukPro-Medium" w:cs="Arial"/>
                              <w:color w:val="000000"/>
                              <w:sz w:val="14"/>
                              <w:szCs w:val="14"/>
                              <w:lang w:val="en-US"/>
                            </w:rPr>
                            <w:t>347 20 66</w:t>
                          </w:r>
                        </w:p>
                        <w:p w14:paraId="21FBEE18"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fax: +48 58 347 28 80</w:t>
                          </w:r>
                        </w:p>
                        <w:p w14:paraId="58E9C9B0"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e-mail: socjal@pg.gda.pl</w:t>
                          </w:r>
                        </w:p>
                        <w:p w14:paraId="1BEB3CE8"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lang w:val="en-US"/>
                            </w:rPr>
                            <w:t>w</w:t>
                          </w:r>
                          <w:r w:rsidRPr="00A1693F">
                            <w:rPr>
                              <w:rFonts w:ascii="SanukPro-Medium" w:hAnsi="SanukPro-Medium" w:cs="Arial"/>
                              <w:color w:val="000000"/>
                              <w:sz w:val="14"/>
                              <w:szCs w:val="14"/>
                            </w:rPr>
                            <w:t>ww.pg.gda.pl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C11450" id="Pole tekstowe 1" o:spid="_x0000_s1042" type="#_x0000_t202" style="position:absolute;margin-left:264.3pt;margin-top:765.7pt;width:163.1pt;height:35.6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" filled="f" stroked="f">
              <v:textbox style="mso-fit-shape-to-text:t" inset="0,0,0,0">
                <w:txbxContent>
                  <w:p w14:paraId="48C7545A"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tel. +48 58</w:t>
                    </w:r>
                    <w:r>
                      <w:rPr>
                        <w:rFonts w:ascii="SanukPro-Medium" w:hAnsi="SanukPro-Medium" w:cs="Arial"/>
                        <w:color w:val="000000"/>
                        <w:sz w:val="14"/>
                        <w:szCs w:val="14"/>
                        <w:lang w:val="en-US"/>
                      </w:rPr>
                      <w:t xml:space="preserve"> </w:t>
                    </w:r>
                    <w:r w:rsidRPr="00A1693F">
                      <w:rPr>
                        <w:rFonts w:ascii="SanukPro-Medium" w:hAnsi="SanukPro-Medium" w:cs="Arial"/>
                        <w:color w:val="000000"/>
                        <w:sz w:val="14"/>
                        <w:szCs w:val="14"/>
                        <w:lang w:val="en-US"/>
                      </w:rPr>
                      <w:t>347 20 66</w:t>
                    </w:r>
                  </w:p>
                  <w:p w14:paraId="21FBEE18"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fax: +48 58 347 28 80</w:t>
                    </w:r>
                  </w:p>
                  <w:p w14:paraId="58E9C9B0" w14:textId="77777777" w:rsidR="00622046" w:rsidRPr="00A1693F" w:rsidRDefault="00622046" w:rsidP="0021111D">
                    <w:pPr>
                      <w:spacing w:after="0" w:line="240" w:lineRule="auto"/>
                      <w:rPr>
                        <w:rFonts w:ascii="SanukPro-Medium" w:hAnsi="SanukPro-Medium" w:cs="Arial"/>
                        <w:color w:val="000000"/>
                        <w:sz w:val="14"/>
                        <w:szCs w:val="14"/>
                        <w:lang w:val="en-US"/>
                      </w:rPr>
                    </w:pPr>
                    <w:r w:rsidRPr="00A1693F">
                      <w:rPr>
                        <w:rFonts w:ascii="SanukPro-Medium" w:hAnsi="SanukPro-Medium" w:cs="Arial"/>
                        <w:color w:val="000000"/>
                        <w:sz w:val="14"/>
                        <w:szCs w:val="14"/>
                        <w:lang w:val="en-US"/>
                      </w:rPr>
                      <w:t>e-mail: socjal@pg.gda.pl</w:t>
                    </w:r>
                  </w:p>
                  <w:p w14:paraId="1BEB3CE8" w14:textId="77777777" w:rsidR="00622046" w:rsidRPr="00A1693F" w:rsidRDefault="00622046" w:rsidP="0021111D">
                    <w:pPr>
                      <w:spacing w:after="0" w:line="240" w:lineRule="auto"/>
                      <w:rPr>
                        <w:rFonts w:ascii="SanukPro-Medium" w:hAnsi="SanukPro-Medium" w:cs="Arial"/>
                        <w:color w:val="000000"/>
                        <w:sz w:val="14"/>
                        <w:szCs w:val="14"/>
                      </w:rPr>
                    </w:pPr>
                    <w:r w:rsidRPr="00A1693F">
                      <w:rPr>
                        <w:rFonts w:ascii="SanukPro-Medium" w:hAnsi="SanukPro-Medium" w:cs="Arial"/>
                        <w:color w:val="000000"/>
                        <w:sz w:val="14"/>
                        <w:szCs w:val="14"/>
                        <w:lang w:val="en-US"/>
                      </w:rPr>
                      <w:t>w</w:t>
                    </w:r>
                    <w:r w:rsidRPr="00A1693F">
                      <w:rPr>
                        <w:rFonts w:ascii="SanukPro-Medium" w:hAnsi="SanukPro-Medium" w:cs="Arial"/>
                        <w:color w:val="000000"/>
                        <w:sz w:val="14"/>
                        <w:szCs w:val="14"/>
                      </w:rPr>
                      <w:t>ww.pg.gda.pl</w:t>
                    </w:r>
                  </w:p>
                </w:txbxContent>
              </v:textbox>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C4C9F" w14:textId="77777777" w:rsidR="005B5310" w:rsidRDefault="005B5310" w:rsidP="00956FA9">
      <w:pPr>
        <w:spacing w:after="0" w:line="240" w:lineRule="auto"/>
      </w:pPr>
      <w:r>
        <w:separator/>
      </w:r>
    </w:p>
  </w:footnote>
  <w:footnote w:type="continuationSeparator" w:id="0">
    <w:p w14:paraId="7A64667A" w14:textId="77777777" w:rsidR="005B5310" w:rsidRDefault="005B5310" w:rsidP="00956F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15031" w14:textId="77777777" w:rsidR="00622046" w:rsidRDefault="00622046" w:rsidP="002D7694">
    <w:pPr>
      <w:pStyle w:val="Nagwek"/>
      <w:spacing w:before="240"/>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DCB"/>
    <w:multiLevelType w:val="hybridMultilevel"/>
    <w:tmpl w:val="9ABCC09C"/>
    <w:lvl w:ilvl="0" w:tplc="0415000F">
      <w:start w:val="1"/>
      <w:numFmt w:val="decimal"/>
      <w:lvlText w:val="%1."/>
      <w:lvlJc w:val="left"/>
      <w:pPr>
        <w:ind w:left="1069"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5B353B"/>
    <w:multiLevelType w:val="hybridMultilevel"/>
    <w:tmpl w:val="B6D0FC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7264EC0"/>
    <w:multiLevelType w:val="multilevel"/>
    <w:tmpl w:val="F6C47D98"/>
    <w:lvl w:ilvl="0">
      <w:start w:val="1"/>
      <w:numFmt w:val="decimal"/>
      <w:lvlText w:val="%1."/>
      <w:lvlJc w:val="left"/>
      <w:pPr>
        <w:tabs>
          <w:tab w:val="num" w:pos="777"/>
        </w:tabs>
        <w:ind w:left="777" w:hanging="360"/>
      </w:pPr>
      <w:rPr>
        <w:rFonts w:hint="default"/>
      </w:rPr>
    </w:lvl>
    <w:lvl w:ilvl="1">
      <w:start w:val="1"/>
      <w:numFmt w:val="lowerLetter"/>
      <w:lvlText w:val="%2."/>
      <w:lvlJc w:val="left"/>
      <w:pPr>
        <w:tabs>
          <w:tab w:val="num" w:pos="1497"/>
        </w:tabs>
        <w:ind w:left="1497" w:hanging="360"/>
      </w:pPr>
    </w:lvl>
    <w:lvl w:ilvl="2">
      <w:start w:val="1"/>
      <w:numFmt w:val="lowerRoman"/>
      <w:lvlText w:val="%3."/>
      <w:lvlJc w:val="right"/>
      <w:pPr>
        <w:tabs>
          <w:tab w:val="num" w:pos="2217"/>
        </w:tabs>
        <w:ind w:left="2217" w:hanging="180"/>
      </w:pPr>
    </w:lvl>
    <w:lvl w:ilvl="3">
      <w:start w:val="1"/>
      <w:numFmt w:val="decimal"/>
      <w:lvlText w:val="%4."/>
      <w:lvlJc w:val="left"/>
      <w:pPr>
        <w:tabs>
          <w:tab w:val="num" w:pos="2937"/>
        </w:tabs>
        <w:ind w:left="2937" w:hanging="360"/>
      </w:pPr>
    </w:lvl>
    <w:lvl w:ilvl="4">
      <w:start w:val="1"/>
      <w:numFmt w:val="lowerLetter"/>
      <w:lvlText w:val="%5."/>
      <w:lvlJc w:val="left"/>
      <w:pPr>
        <w:tabs>
          <w:tab w:val="num" w:pos="3657"/>
        </w:tabs>
        <w:ind w:left="3657" w:hanging="360"/>
      </w:pPr>
    </w:lvl>
    <w:lvl w:ilvl="5">
      <w:start w:val="1"/>
      <w:numFmt w:val="lowerRoman"/>
      <w:lvlText w:val="%6."/>
      <w:lvlJc w:val="right"/>
      <w:pPr>
        <w:tabs>
          <w:tab w:val="num" w:pos="4377"/>
        </w:tabs>
        <w:ind w:left="4377" w:hanging="180"/>
      </w:pPr>
    </w:lvl>
    <w:lvl w:ilvl="6">
      <w:start w:val="1"/>
      <w:numFmt w:val="decimal"/>
      <w:lvlText w:val="%7."/>
      <w:lvlJc w:val="left"/>
      <w:pPr>
        <w:tabs>
          <w:tab w:val="num" w:pos="5097"/>
        </w:tabs>
        <w:ind w:left="5097" w:hanging="360"/>
      </w:pPr>
    </w:lvl>
    <w:lvl w:ilvl="7">
      <w:start w:val="1"/>
      <w:numFmt w:val="lowerLetter"/>
      <w:lvlText w:val="%8."/>
      <w:lvlJc w:val="left"/>
      <w:pPr>
        <w:tabs>
          <w:tab w:val="num" w:pos="5817"/>
        </w:tabs>
        <w:ind w:left="5817" w:hanging="360"/>
      </w:pPr>
    </w:lvl>
    <w:lvl w:ilvl="8">
      <w:start w:val="1"/>
      <w:numFmt w:val="lowerRoman"/>
      <w:lvlText w:val="%9."/>
      <w:lvlJc w:val="right"/>
      <w:pPr>
        <w:tabs>
          <w:tab w:val="num" w:pos="6537"/>
        </w:tabs>
        <w:ind w:left="6537" w:hanging="180"/>
      </w:pPr>
    </w:lvl>
  </w:abstractNum>
  <w:abstractNum w:abstractNumId="3" w15:restartNumberingAfterBreak="0">
    <w:nsid w:val="19CC67D0"/>
    <w:multiLevelType w:val="hybridMultilevel"/>
    <w:tmpl w:val="9182BAD8"/>
    <w:lvl w:ilvl="0" w:tplc="765C4122">
      <w:start w:val="1"/>
      <w:numFmt w:val="decimal"/>
      <w:lvlText w:val="%1."/>
      <w:lvlJc w:val="left"/>
      <w:pPr>
        <w:ind w:left="354" w:hanging="360"/>
      </w:pPr>
      <w:rPr>
        <w:rFonts w:hint="default"/>
        <w:b w:val="0"/>
      </w:r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4" w15:restartNumberingAfterBreak="0">
    <w:nsid w:val="1B14742F"/>
    <w:multiLevelType w:val="hybridMultilevel"/>
    <w:tmpl w:val="A5AA1CDA"/>
    <w:lvl w:ilvl="0" w:tplc="3F10C0F0">
      <w:start w:val="1"/>
      <w:numFmt w:val="decimal"/>
      <w:lvlText w:val="%1."/>
      <w:lvlJc w:val="left"/>
      <w:pPr>
        <w:tabs>
          <w:tab w:val="num" w:pos="777"/>
        </w:tabs>
        <w:ind w:left="284" w:firstLine="133"/>
      </w:pPr>
      <w:rPr>
        <w:rFonts w:hint="default"/>
      </w:rPr>
    </w:lvl>
    <w:lvl w:ilvl="1" w:tplc="04150019" w:tentative="1">
      <w:start w:val="1"/>
      <w:numFmt w:val="lowerLetter"/>
      <w:lvlText w:val="%2."/>
      <w:lvlJc w:val="left"/>
      <w:pPr>
        <w:tabs>
          <w:tab w:val="num" w:pos="1497"/>
        </w:tabs>
        <w:ind w:left="1497" w:hanging="360"/>
      </w:pPr>
    </w:lvl>
    <w:lvl w:ilvl="2" w:tplc="0415001B" w:tentative="1">
      <w:start w:val="1"/>
      <w:numFmt w:val="lowerRoman"/>
      <w:lvlText w:val="%3."/>
      <w:lvlJc w:val="right"/>
      <w:pPr>
        <w:tabs>
          <w:tab w:val="num" w:pos="2217"/>
        </w:tabs>
        <w:ind w:left="2217" w:hanging="180"/>
      </w:pPr>
    </w:lvl>
    <w:lvl w:ilvl="3" w:tplc="0415000F" w:tentative="1">
      <w:start w:val="1"/>
      <w:numFmt w:val="decimal"/>
      <w:lvlText w:val="%4."/>
      <w:lvlJc w:val="left"/>
      <w:pPr>
        <w:tabs>
          <w:tab w:val="num" w:pos="2937"/>
        </w:tabs>
        <w:ind w:left="2937" w:hanging="360"/>
      </w:pPr>
    </w:lvl>
    <w:lvl w:ilvl="4" w:tplc="04150019" w:tentative="1">
      <w:start w:val="1"/>
      <w:numFmt w:val="lowerLetter"/>
      <w:lvlText w:val="%5."/>
      <w:lvlJc w:val="left"/>
      <w:pPr>
        <w:tabs>
          <w:tab w:val="num" w:pos="3657"/>
        </w:tabs>
        <w:ind w:left="3657" w:hanging="360"/>
      </w:pPr>
    </w:lvl>
    <w:lvl w:ilvl="5" w:tplc="0415001B" w:tentative="1">
      <w:start w:val="1"/>
      <w:numFmt w:val="lowerRoman"/>
      <w:lvlText w:val="%6."/>
      <w:lvlJc w:val="right"/>
      <w:pPr>
        <w:tabs>
          <w:tab w:val="num" w:pos="4377"/>
        </w:tabs>
        <w:ind w:left="4377" w:hanging="180"/>
      </w:pPr>
    </w:lvl>
    <w:lvl w:ilvl="6" w:tplc="0415000F" w:tentative="1">
      <w:start w:val="1"/>
      <w:numFmt w:val="decimal"/>
      <w:lvlText w:val="%7."/>
      <w:lvlJc w:val="left"/>
      <w:pPr>
        <w:tabs>
          <w:tab w:val="num" w:pos="5097"/>
        </w:tabs>
        <w:ind w:left="5097" w:hanging="360"/>
      </w:pPr>
    </w:lvl>
    <w:lvl w:ilvl="7" w:tplc="04150019" w:tentative="1">
      <w:start w:val="1"/>
      <w:numFmt w:val="lowerLetter"/>
      <w:lvlText w:val="%8."/>
      <w:lvlJc w:val="left"/>
      <w:pPr>
        <w:tabs>
          <w:tab w:val="num" w:pos="5817"/>
        </w:tabs>
        <w:ind w:left="5817" w:hanging="360"/>
      </w:pPr>
    </w:lvl>
    <w:lvl w:ilvl="8" w:tplc="0415001B" w:tentative="1">
      <w:start w:val="1"/>
      <w:numFmt w:val="lowerRoman"/>
      <w:lvlText w:val="%9."/>
      <w:lvlJc w:val="right"/>
      <w:pPr>
        <w:tabs>
          <w:tab w:val="num" w:pos="6537"/>
        </w:tabs>
        <w:ind w:left="6537" w:hanging="180"/>
      </w:pPr>
    </w:lvl>
  </w:abstractNum>
  <w:abstractNum w:abstractNumId="5" w15:restartNumberingAfterBreak="0">
    <w:nsid w:val="205F2507"/>
    <w:multiLevelType w:val="hybridMultilevel"/>
    <w:tmpl w:val="7F5678EC"/>
    <w:lvl w:ilvl="0" w:tplc="0415000F">
      <w:start w:val="1"/>
      <w:numFmt w:val="decimal"/>
      <w:lvlText w:val="%1."/>
      <w:lvlJc w:val="left"/>
      <w:pPr>
        <w:tabs>
          <w:tab w:val="num" w:pos="720"/>
        </w:tabs>
        <w:ind w:left="720" w:hanging="360"/>
      </w:pPr>
      <w:rPr>
        <w:rFonts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2966648E"/>
    <w:multiLevelType w:val="hybridMultilevel"/>
    <w:tmpl w:val="AF56EA4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29B719A0"/>
    <w:multiLevelType w:val="hybridMultilevel"/>
    <w:tmpl w:val="BB2889FE"/>
    <w:lvl w:ilvl="0" w:tplc="4CBE69F0">
      <w:start w:val="1"/>
      <w:numFmt w:val="decimal"/>
      <w:lvlText w:val="%1."/>
      <w:lvlJc w:val="left"/>
      <w:pPr>
        <w:ind w:left="1492" w:hanging="360"/>
      </w:pPr>
      <w:rPr>
        <w:strike w:val="0"/>
      </w:rPr>
    </w:lvl>
    <w:lvl w:ilvl="1" w:tplc="04150019" w:tentative="1">
      <w:start w:val="1"/>
      <w:numFmt w:val="lowerLetter"/>
      <w:lvlText w:val="%2."/>
      <w:lvlJc w:val="left"/>
      <w:pPr>
        <w:ind w:left="2212" w:hanging="360"/>
      </w:pPr>
    </w:lvl>
    <w:lvl w:ilvl="2" w:tplc="0415001B" w:tentative="1">
      <w:start w:val="1"/>
      <w:numFmt w:val="lowerRoman"/>
      <w:lvlText w:val="%3."/>
      <w:lvlJc w:val="right"/>
      <w:pPr>
        <w:ind w:left="2932" w:hanging="180"/>
      </w:pPr>
    </w:lvl>
    <w:lvl w:ilvl="3" w:tplc="0415000F" w:tentative="1">
      <w:start w:val="1"/>
      <w:numFmt w:val="decimal"/>
      <w:lvlText w:val="%4."/>
      <w:lvlJc w:val="left"/>
      <w:pPr>
        <w:ind w:left="3652" w:hanging="360"/>
      </w:pPr>
    </w:lvl>
    <w:lvl w:ilvl="4" w:tplc="04150019" w:tentative="1">
      <w:start w:val="1"/>
      <w:numFmt w:val="lowerLetter"/>
      <w:lvlText w:val="%5."/>
      <w:lvlJc w:val="left"/>
      <w:pPr>
        <w:ind w:left="4372" w:hanging="360"/>
      </w:pPr>
    </w:lvl>
    <w:lvl w:ilvl="5" w:tplc="0415001B" w:tentative="1">
      <w:start w:val="1"/>
      <w:numFmt w:val="lowerRoman"/>
      <w:lvlText w:val="%6."/>
      <w:lvlJc w:val="right"/>
      <w:pPr>
        <w:ind w:left="5092" w:hanging="180"/>
      </w:pPr>
    </w:lvl>
    <w:lvl w:ilvl="6" w:tplc="0415000F" w:tentative="1">
      <w:start w:val="1"/>
      <w:numFmt w:val="decimal"/>
      <w:lvlText w:val="%7."/>
      <w:lvlJc w:val="left"/>
      <w:pPr>
        <w:ind w:left="5812" w:hanging="360"/>
      </w:pPr>
    </w:lvl>
    <w:lvl w:ilvl="7" w:tplc="04150019" w:tentative="1">
      <w:start w:val="1"/>
      <w:numFmt w:val="lowerLetter"/>
      <w:lvlText w:val="%8."/>
      <w:lvlJc w:val="left"/>
      <w:pPr>
        <w:ind w:left="6532" w:hanging="360"/>
      </w:pPr>
    </w:lvl>
    <w:lvl w:ilvl="8" w:tplc="0415001B" w:tentative="1">
      <w:start w:val="1"/>
      <w:numFmt w:val="lowerRoman"/>
      <w:lvlText w:val="%9."/>
      <w:lvlJc w:val="right"/>
      <w:pPr>
        <w:ind w:left="7252" w:hanging="180"/>
      </w:pPr>
    </w:lvl>
  </w:abstractNum>
  <w:abstractNum w:abstractNumId="8" w15:restartNumberingAfterBreak="0">
    <w:nsid w:val="344872AA"/>
    <w:multiLevelType w:val="hybridMultilevel"/>
    <w:tmpl w:val="EED612D2"/>
    <w:lvl w:ilvl="0" w:tplc="84E85722">
      <w:start w:val="1"/>
      <w:numFmt w:val="decimal"/>
      <w:lvlText w:val="%1."/>
      <w:lvlJc w:val="left"/>
      <w:pPr>
        <w:ind w:left="1287" w:hanging="360"/>
      </w:pPr>
      <w:rPr>
        <w:b w: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 w15:restartNumberingAfterBreak="0">
    <w:nsid w:val="39122AC6"/>
    <w:multiLevelType w:val="hybridMultilevel"/>
    <w:tmpl w:val="FF26F4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44250C6A"/>
    <w:multiLevelType w:val="hybridMultilevel"/>
    <w:tmpl w:val="9ABCC09C"/>
    <w:lvl w:ilvl="0" w:tplc="0415000F">
      <w:start w:val="1"/>
      <w:numFmt w:val="decimal"/>
      <w:lvlText w:val="%1."/>
      <w:lvlJc w:val="left"/>
      <w:pPr>
        <w:ind w:left="786" w:hanging="360"/>
      </w:pPr>
    </w:lvl>
    <w:lvl w:ilvl="1" w:tplc="04150019" w:tentative="1">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11" w15:restartNumberingAfterBreak="0">
    <w:nsid w:val="476F2821"/>
    <w:multiLevelType w:val="hybridMultilevel"/>
    <w:tmpl w:val="51EE9AD8"/>
    <w:lvl w:ilvl="0" w:tplc="EA1233D0">
      <w:start w:val="1"/>
      <w:numFmt w:val="decimal"/>
      <w:lvlText w:val="%1."/>
      <w:lvlJc w:val="left"/>
      <w:pPr>
        <w:ind w:left="360" w:hanging="360"/>
      </w:pPr>
      <w:rPr>
        <w:rFonts w:hint="default"/>
        <w:sz w:val="18"/>
        <w:szCs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7FE19E1"/>
    <w:multiLevelType w:val="hybridMultilevel"/>
    <w:tmpl w:val="F5CC289E"/>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 w15:restartNumberingAfterBreak="0">
    <w:nsid w:val="4C86793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DCE1B86"/>
    <w:multiLevelType w:val="hybridMultilevel"/>
    <w:tmpl w:val="3E24553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5321432"/>
    <w:multiLevelType w:val="hybridMultilevel"/>
    <w:tmpl w:val="74E4CE2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6F41078"/>
    <w:multiLevelType w:val="hybridMultilevel"/>
    <w:tmpl w:val="932EBF26"/>
    <w:lvl w:ilvl="0" w:tplc="88CC813E">
      <w:start w:val="1"/>
      <w:numFmt w:val="decimal"/>
      <w:lvlText w:val="%1."/>
      <w:lvlJc w:val="left"/>
      <w:pPr>
        <w:tabs>
          <w:tab w:val="num" w:pos="720"/>
        </w:tabs>
        <w:ind w:left="720" w:hanging="360"/>
      </w:pPr>
      <w:rPr>
        <w:rFonts w:hint="default"/>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627A20C6"/>
    <w:multiLevelType w:val="hybridMultilevel"/>
    <w:tmpl w:val="E71834B4"/>
    <w:lvl w:ilvl="0" w:tplc="900A767A">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4600DDC"/>
    <w:multiLevelType w:val="hybridMultilevel"/>
    <w:tmpl w:val="EAD0D1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6A47E58"/>
    <w:multiLevelType w:val="hybridMultilevel"/>
    <w:tmpl w:val="7F5678EC"/>
    <w:lvl w:ilvl="0" w:tplc="0415000F">
      <w:start w:val="1"/>
      <w:numFmt w:val="decimal"/>
      <w:lvlText w:val="%1."/>
      <w:lvlJc w:val="left"/>
      <w:pPr>
        <w:tabs>
          <w:tab w:val="num" w:pos="720"/>
        </w:tabs>
        <w:ind w:left="720" w:hanging="360"/>
      </w:pPr>
      <w:rPr>
        <w:rFonts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68EF5A50"/>
    <w:multiLevelType w:val="hybridMultilevel"/>
    <w:tmpl w:val="11649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4EC51BD"/>
    <w:multiLevelType w:val="hybridMultilevel"/>
    <w:tmpl w:val="F1D2CF28"/>
    <w:lvl w:ilvl="0" w:tplc="AE161C0A">
      <w:start w:val="1"/>
      <w:numFmt w:val="decimal"/>
      <w:lvlText w:val="%1."/>
      <w:lvlJc w:val="left"/>
      <w:pPr>
        <w:ind w:left="360" w:hanging="360"/>
      </w:pPr>
      <w:rPr>
        <w:sz w:val="18"/>
        <w:szCs w:val="18"/>
        <w:vertAlign w:val="baseli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769A36D4"/>
    <w:multiLevelType w:val="hybridMultilevel"/>
    <w:tmpl w:val="40184A4A"/>
    <w:lvl w:ilvl="0" w:tplc="A688314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8A477EC"/>
    <w:multiLevelType w:val="hybridMultilevel"/>
    <w:tmpl w:val="ED88417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15:restartNumberingAfterBreak="0">
    <w:nsid w:val="7F7C10D5"/>
    <w:multiLevelType w:val="hybridMultilevel"/>
    <w:tmpl w:val="FF26F4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1"/>
  </w:num>
  <w:num w:numId="5">
    <w:abstractNumId w:val="7"/>
  </w:num>
  <w:num w:numId="6">
    <w:abstractNumId w:val="11"/>
  </w:num>
  <w:num w:numId="7">
    <w:abstractNumId w:val="3"/>
  </w:num>
  <w:num w:numId="8">
    <w:abstractNumId w:val="17"/>
  </w:num>
  <w:num w:numId="9">
    <w:abstractNumId w:val="14"/>
  </w:num>
  <w:num w:numId="10">
    <w:abstractNumId w:val="23"/>
  </w:num>
  <w:num w:numId="11">
    <w:abstractNumId w:val="22"/>
  </w:num>
  <w:num w:numId="12">
    <w:abstractNumId w:val="20"/>
  </w:num>
  <w:num w:numId="13">
    <w:abstractNumId w:val="13"/>
  </w:num>
  <w:num w:numId="14">
    <w:abstractNumId w:val="12"/>
  </w:num>
  <w:num w:numId="15">
    <w:abstractNumId w:val="8"/>
  </w:num>
  <w:num w:numId="16">
    <w:abstractNumId w:val="19"/>
  </w:num>
  <w:num w:numId="17">
    <w:abstractNumId w:val="16"/>
  </w:num>
  <w:num w:numId="18">
    <w:abstractNumId w:val="5"/>
  </w:num>
  <w:num w:numId="19">
    <w:abstractNumId w:val="15"/>
  </w:num>
  <w:num w:numId="20">
    <w:abstractNumId w:val="6"/>
  </w:num>
  <w:num w:numId="21">
    <w:abstractNumId w:val="4"/>
  </w:num>
  <w:num w:numId="22">
    <w:abstractNumId w:val="2"/>
  </w:num>
  <w:num w:numId="23">
    <w:abstractNumId w:val="18"/>
  </w:num>
  <w:num w:numId="24">
    <w:abstractNumId w:val="0"/>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C09"/>
    <w:rsid w:val="00000901"/>
    <w:rsid w:val="000015C9"/>
    <w:rsid w:val="00006FC5"/>
    <w:rsid w:val="00013459"/>
    <w:rsid w:val="000147C5"/>
    <w:rsid w:val="00016B24"/>
    <w:rsid w:val="00021AB0"/>
    <w:rsid w:val="00024B8D"/>
    <w:rsid w:val="000267F7"/>
    <w:rsid w:val="00026906"/>
    <w:rsid w:val="000279D0"/>
    <w:rsid w:val="00031051"/>
    <w:rsid w:val="00034798"/>
    <w:rsid w:val="000350E0"/>
    <w:rsid w:val="00036E21"/>
    <w:rsid w:val="00042744"/>
    <w:rsid w:val="00043DAD"/>
    <w:rsid w:val="0004448F"/>
    <w:rsid w:val="00047279"/>
    <w:rsid w:val="00047CB0"/>
    <w:rsid w:val="00047E1C"/>
    <w:rsid w:val="00050FFC"/>
    <w:rsid w:val="00052B59"/>
    <w:rsid w:val="00055E6E"/>
    <w:rsid w:val="00063286"/>
    <w:rsid w:val="0006523E"/>
    <w:rsid w:val="00065C6D"/>
    <w:rsid w:val="00067241"/>
    <w:rsid w:val="0007370F"/>
    <w:rsid w:val="00073CD6"/>
    <w:rsid w:val="00077E89"/>
    <w:rsid w:val="00084386"/>
    <w:rsid w:val="0008491B"/>
    <w:rsid w:val="00086284"/>
    <w:rsid w:val="000909E5"/>
    <w:rsid w:val="00095F42"/>
    <w:rsid w:val="000A387B"/>
    <w:rsid w:val="000A62CC"/>
    <w:rsid w:val="000A7940"/>
    <w:rsid w:val="000B225D"/>
    <w:rsid w:val="000B2BAF"/>
    <w:rsid w:val="000B514F"/>
    <w:rsid w:val="000C1255"/>
    <w:rsid w:val="000C2156"/>
    <w:rsid w:val="000C4B20"/>
    <w:rsid w:val="000C4BA5"/>
    <w:rsid w:val="000C57D1"/>
    <w:rsid w:val="000C6702"/>
    <w:rsid w:val="000C7C09"/>
    <w:rsid w:val="000D0E59"/>
    <w:rsid w:val="000D148D"/>
    <w:rsid w:val="000D320F"/>
    <w:rsid w:val="000D3F7E"/>
    <w:rsid w:val="000D6680"/>
    <w:rsid w:val="000E04D3"/>
    <w:rsid w:val="000E2088"/>
    <w:rsid w:val="000E39BC"/>
    <w:rsid w:val="000E3FD2"/>
    <w:rsid w:val="000E4574"/>
    <w:rsid w:val="000E50F7"/>
    <w:rsid w:val="000E598C"/>
    <w:rsid w:val="000F0BCA"/>
    <w:rsid w:val="000F4305"/>
    <w:rsid w:val="000F4D0B"/>
    <w:rsid w:val="00103EFD"/>
    <w:rsid w:val="001057F7"/>
    <w:rsid w:val="001058CC"/>
    <w:rsid w:val="00106E31"/>
    <w:rsid w:val="00107CD0"/>
    <w:rsid w:val="00112E0B"/>
    <w:rsid w:val="001135B0"/>
    <w:rsid w:val="00114196"/>
    <w:rsid w:val="00114EF1"/>
    <w:rsid w:val="00116523"/>
    <w:rsid w:val="00117C3F"/>
    <w:rsid w:val="00127EC9"/>
    <w:rsid w:val="00130375"/>
    <w:rsid w:val="001305F2"/>
    <w:rsid w:val="00130AEE"/>
    <w:rsid w:val="00130D7C"/>
    <w:rsid w:val="00135886"/>
    <w:rsid w:val="0014325F"/>
    <w:rsid w:val="0014382C"/>
    <w:rsid w:val="00154157"/>
    <w:rsid w:val="00156564"/>
    <w:rsid w:val="00164948"/>
    <w:rsid w:val="001673EC"/>
    <w:rsid w:val="00167F75"/>
    <w:rsid w:val="0017230E"/>
    <w:rsid w:val="0017284A"/>
    <w:rsid w:val="00176890"/>
    <w:rsid w:val="0018180D"/>
    <w:rsid w:val="0018239E"/>
    <w:rsid w:val="001950CC"/>
    <w:rsid w:val="001A03EA"/>
    <w:rsid w:val="001A0B6A"/>
    <w:rsid w:val="001A17FB"/>
    <w:rsid w:val="001A2268"/>
    <w:rsid w:val="001A33D1"/>
    <w:rsid w:val="001A49B2"/>
    <w:rsid w:val="001A4D55"/>
    <w:rsid w:val="001A7621"/>
    <w:rsid w:val="001B3AE9"/>
    <w:rsid w:val="001B3EC6"/>
    <w:rsid w:val="001B549B"/>
    <w:rsid w:val="001C2050"/>
    <w:rsid w:val="001C3500"/>
    <w:rsid w:val="001C5C87"/>
    <w:rsid w:val="001C5F76"/>
    <w:rsid w:val="001D2FD7"/>
    <w:rsid w:val="001D3853"/>
    <w:rsid w:val="001D62FE"/>
    <w:rsid w:val="001D6BDE"/>
    <w:rsid w:val="001D7F6C"/>
    <w:rsid w:val="001D7F93"/>
    <w:rsid w:val="001E1C1B"/>
    <w:rsid w:val="001E4731"/>
    <w:rsid w:val="001E535B"/>
    <w:rsid w:val="001E5477"/>
    <w:rsid w:val="001E5B48"/>
    <w:rsid w:val="001E791E"/>
    <w:rsid w:val="001F57E5"/>
    <w:rsid w:val="001F5ACF"/>
    <w:rsid w:val="00201EA1"/>
    <w:rsid w:val="00206600"/>
    <w:rsid w:val="00207ED5"/>
    <w:rsid w:val="00210C02"/>
    <w:rsid w:val="0021111D"/>
    <w:rsid w:val="0021564A"/>
    <w:rsid w:val="00215A6A"/>
    <w:rsid w:val="00216220"/>
    <w:rsid w:val="002218F6"/>
    <w:rsid w:val="00223E87"/>
    <w:rsid w:val="002245C7"/>
    <w:rsid w:val="00224D6F"/>
    <w:rsid w:val="0022546B"/>
    <w:rsid w:val="00230A5F"/>
    <w:rsid w:val="002333A5"/>
    <w:rsid w:val="00235729"/>
    <w:rsid w:val="00237342"/>
    <w:rsid w:val="00237AFC"/>
    <w:rsid w:val="00240123"/>
    <w:rsid w:val="002403CD"/>
    <w:rsid w:val="002408B8"/>
    <w:rsid w:val="0024138F"/>
    <w:rsid w:val="00242195"/>
    <w:rsid w:val="00244ED5"/>
    <w:rsid w:val="00246DB1"/>
    <w:rsid w:val="002546D6"/>
    <w:rsid w:val="00256F6D"/>
    <w:rsid w:val="002620ED"/>
    <w:rsid w:val="00263058"/>
    <w:rsid w:val="0026366F"/>
    <w:rsid w:val="00266AD8"/>
    <w:rsid w:val="002714AE"/>
    <w:rsid w:val="002720AE"/>
    <w:rsid w:val="00272D5E"/>
    <w:rsid w:val="00273BCA"/>
    <w:rsid w:val="00273FF3"/>
    <w:rsid w:val="0027676C"/>
    <w:rsid w:val="00287227"/>
    <w:rsid w:val="00287893"/>
    <w:rsid w:val="00290167"/>
    <w:rsid w:val="00294AD9"/>
    <w:rsid w:val="0029518B"/>
    <w:rsid w:val="00296725"/>
    <w:rsid w:val="00297C02"/>
    <w:rsid w:val="002A55EE"/>
    <w:rsid w:val="002B2E79"/>
    <w:rsid w:val="002B54A6"/>
    <w:rsid w:val="002B783E"/>
    <w:rsid w:val="002C0295"/>
    <w:rsid w:val="002C3A3F"/>
    <w:rsid w:val="002D2C6C"/>
    <w:rsid w:val="002D7694"/>
    <w:rsid w:val="002E22FA"/>
    <w:rsid w:val="002E29D4"/>
    <w:rsid w:val="002E479E"/>
    <w:rsid w:val="002E7240"/>
    <w:rsid w:val="002F0B93"/>
    <w:rsid w:val="002F118F"/>
    <w:rsid w:val="002F1310"/>
    <w:rsid w:val="002F1B81"/>
    <w:rsid w:val="002F5D7A"/>
    <w:rsid w:val="002F6528"/>
    <w:rsid w:val="00306D6C"/>
    <w:rsid w:val="003119C7"/>
    <w:rsid w:val="00316B9D"/>
    <w:rsid w:val="003266AE"/>
    <w:rsid w:val="00331B59"/>
    <w:rsid w:val="003350D1"/>
    <w:rsid w:val="00344BD5"/>
    <w:rsid w:val="00347BC2"/>
    <w:rsid w:val="00354B7E"/>
    <w:rsid w:val="00354E2C"/>
    <w:rsid w:val="00355186"/>
    <w:rsid w:val="003565A4"/>
    <w:rsid w:val="00357159"/>
    <w:rsid w:val="0036115B"/>
    <w:rsid w:val="003639C9"/>
    <w:rsid w:val="00365C94"/>
    <w:rsid w:val="00370206"/>
    <w:rsid w:val="003706BF"/>
    <w:rsid w:val="00372A79"/>
    <w:rsid w:val="0037343A"/>
    <w:rsid w:val="00373544"/>
    <w:rsid w:val="00373F98"/>
    <w:rsid w:val="00377DDF"/>
    <w:rsid w:val="00382BEB"/>
    <w:rsid w:val="003861FF"/>
    <w:rsid w:val="00391DC4"/>
    <w:rsid w:val="0039229B"/>
    <w:rsid w:val="00395501"/>
    <w:rsid w:val="0039795C"/>
    <w:rsid w:val="003A1343"/>
    <w:rsid w:val="003A4513"/>
    <w:rsid w:val="003B1769"/>
    <w:rsid w:val="003B1C40"/>
    <w:rsid w:val="003B342C"/>
    <w:rsid w:val="003B427B"/>
    <w:rsid w:val="003B629D"/>
    <w:rsid w:val="003C46A6"/>
    <w:rsid w:val="003D43BE"/>
    <w:rsid w:val="003D4518"/>
    <w:rsid w:val="003D4D55"/>
    <w:rsid w:val="003D5560"/>
    <w:rsid w:val="003D62D0"/>
    <w:rsid w:val="003D7036"/>
    <w:rsid w:val="003E1CFA"/>
    <w:rsid w:val="003E1E1F"/>
    <w:rsid w:val="003E5433"/>
    <w:rsid w:val="003E7B4F"/>
    <w:rsid w:val="003F7402"/>
    <w:rsid w:val="00400813"/>
    <w:rsid w:val="0040111C"/>
    <w:rsid w:val="00401B89"/>
    <w:rsid w:val="0040376F"/>
    <w:rsid w:val="0041212F"/>
    <w:rsid w:val="00412165"/>
    <w:rsid w:val="00414B36"/>
    <w:rsid w:val="00416494"/>
    <w:rsid w:val="00416C72"/>
    <w:rsid w:val="00417AC8"/>
    <w:rsid w:val="0042307D"/>
    <w:rsid w:val="0042478D"/>
    <w:rsid w:val="00432789"/>
    <w:rsid w:val="00432DB5"/>
    <w:rsid w:val="004356A4"/>
    <w:rsid w:val="0043571B"/>
    <w:rsid w:val="00437DC9"/>
    <w:rsid w:val="00437F24"/>
    <w:rsid w:val="00444C72"/>
    <w:rsid w:val="00450C35"/>
    <w:rsid w:val="00451DE1"/>
    <w:rsid w:val="004554FF"/>
    <w:rsid w:val="00464222"/>
    <w:rsid w:val="00466D01"/>
    <w:rsid w:val="00471D7A"/>
    <w:rsid w:val="00472C92"/>
    <w:rsid w:val="00472F11"/>
    <w:rsid w:val="0047669F"/>
    <w:rsid w:val="00480054"/>
    <w:rsid w:val="00480076"/>
    <w:rsid w:val="00482D4C"/>
    <w:rsid w:val="00483F1B"/>
    <w:rsid w:val="0048433B"/>
    <w:rsid w:val="00486F5A"/>
    <w:rsid w:val="00490E55"/>
    <w:rsid w:val="00491A1E"/>
    <w:rsid w:val="004920C8"/>
    <w:rsid w:val="00492703"/>
    <w:rsid w:val="004B3BE1"/>
    <w:rsid w:val="004B743F"/>
    <w:rsid w:val="004C11E5"/>
    <w:rsid w:val="004C660B"/>
    <w:rsid w:val="004D0DA0"/>
    <w:rsid w:val="004D61CB"/>
    <w:rsid w:val="004D78B0"/>
    <w:rsid w:val="004E46FE"/>
    <w:rsid w:val="004E60A7"/>
    <w:rsid w:val="004F0583"/>
    <w:rsid w:val="004F2BC9"/>
    <w:rsid w:val="004F5B2E"/>
    <w:rsid w:val="004F76CB"/>
    <w:rsid w:val="00501C3B"/>
    <w:rsid w:val="005026D8"/>
    <w:rsid w:val="00503D5D"/>
    <w:rsid w:val="005057DB"/>
    <w:rsid w:val="005059E7"/>
    <w:rsid w:val="00506E6D"/>
    <w:rsid w:val="005137F3"/>
    <w:rsid w:val="00514F85"/>
    <w:rsid w:val="00515B6C"/>
    <w:rsid w:val="005207C9"/>
    <w:rsid w:val="00524D61"/>
    <w:rsid w:val="0052542B"/>
    <w:rsid w:val="0053757E"/>
    <w:rsid w:val="00541183"/>
    <w:rsid w:val="00541682"/>
    <w:rsid w:val="005418F6"/>
    <w:rsid w:val="00542108"/>
    <w:rsid w:val="005538FA"/>
    <w:rsid w:val="00555847"/>
    <w:rsid w:val="005604C8"/>
    <w:rsid w:val="00563A68"/>
    <w:rsid w:val="0056627C"/>
    <w:rsid w:val="0056686F"/>
    <w:rsid w:val="00573F82"/>
    <w:rsid w:val="0058032B"/>
    <w:rsid w:val="00580EEB"/>
    <w:rsid w:val="00591B27"/>
    <w:rsid w:val="00594F64"/>
    <w:rsid w:val="00595D24"/>
    <w:rsid w:val="005A0FD2"/>
    <w:rsid w:val="005A47C3"/>
    <w:rsid w:val="005A48AD"/>
    <w:rsid w:val="005A5012"/>
    <w:rsid w:val="005A60C7"/>
    <w:rsid w:val="005B3EF7"/>
    <w:rsid w:val="005B5310"/>
    <w:rsid w:val="005B6186"/>
    <w:rsid w:val="005C1EAF"/>
    <w:rsid w:val="005C1FAF"/>
    <w:rsid w:val="005C46DB"/>
    <w:rsid w:val="005C4F8B"/>
    <w:rsid w:val="005C6620"/>
    <w:rsid w:val="005C72CA"/>
    <w:rsid w:val="005D33B6"/>
    <w:rsid w:val="005D38DF"/>
    <w:rsid w:val="005D3F30"/>
    <w:rsid w:val="005D4F60"/>
    <w:rsid w:val="005E1090"/>
    <w:rsid w:val="005E16BF"/>
    <w:rsid w:val="005E1D67"/>
    <w:rsid w:val="005E38E7"/>
    <w:rsid w:val="005E470A"/>
    <w:rsid w:val="005E4F03"/>
    <w:rsid w:val="005E678C"/>
    <w:rsid w:val="005F22C4"/>
    <w:rsid w:val="005F7A74"/>
    <w:rsid w:val="005F7B90"/>
    <w:rsid w:val="00600050"/>
    <w:rsid w:val="00602E78"/>
    <w:rsid w:val="0060352E"/>
    <w:rsid w:val="00605A89"/>
    <w:rsid w:val="00605F21"/>
    <w:rsid w:val="00611A58"/>
    <w:rsid w:val="00620830"/>
    <w:rsid w:val="00622046"/>
    <w:rsid w:val="006247A0"/>
    <w:rsid w:val="006266AE"/>
    <w:rsid w:val="00627648"/>
    <w:rsid w:val="00634BFE"/>
    <w:rsid w:val="006354BE"/>
    <w:rsid w:val="006357D2"/>
    <w:rsid w:val="00641418"/>
    <w:rsid w:val="00642ADD"/>
    <w:rsid w:val="006439E1"/>
    <w:rsid w:val="00643A81"/>
    <w:rsid w:val="00647892"/>
    <w:rsid w:val="00650A25"/>
    <w:rsid w:val="0065381E"/>
    <w:rsid w:val="0065647D"/>
    <w:rsid w:val="00657F8D"/>
    <w:rsid w:val="0066254E"/>
    <w:rsid w:val="00671F4A"/>
    <w:rsid w:val="00676B33"/>
    <w:rsid w:val="00677CA1"/>
    <w:rsid w:val="00683732"/>
    <w:rsid w:val="00683AE9"/>
    <w:rsid w:val="00684AA2"/>
    <w:rsid w:val="006860B7"/>
    <w:rsid w:val="00696411"/>
    <w:rsid w:val="00696E7B"/>
    <w:rsid w:val="006978C0"/>
    <w:rsid w:val="00697A4B"/>
    <w:rsid w:val="006A40EC"/>
    <w:rsid w:val="006A7BEE"/>
    <w:rsid w:val="006B3ADD"/>
    <w:rsid w:val="006B69AD"/>
    <w:rsid w:val="006C1E6E"/>
    <w:rsid w:val="006C51E3"/>
    <w:rsid w:val="006C6A16"/>
    <w:rsid w:val="006C7616"/>
    <w:rsid w:val="006D6F6C"/>
    <w:rsid w:val="006E057E"/>
    <w:rsid w:val="006E206C"/>
    <w:rsid w:val="006E36FA"/>
    <w:rsid w:val="006E762B"/>
    <w:rsid w:val="006E7677"/>
    <w:rsid w:val="006F3A80"/>
    <w:rsid w:val="006F62E9"/>
    <w:rsid w:val="006F7401"/>
    <w:rsid w:val="00701EA2"/>
    <w:rsid w:val="007069CD"/>
    <w:rsid w:val="00707BB0"/>
    <w:rsid w:val="007109C9"/>
    <w:rsid w:val="0071107E"/>
    <w:rsid w:val="0071191B"/>
    <w:rsid w:val="00717A49"/>
    <w:rsid w:val="0072405B"/>
    <w:rsid w:val="00724268"/>
    <w:rsid w:val="007253AA"/>
    <w:rsid w:val="00725A78"/>
    <w:rsid w:val="00734F29"/>
    <w:rsid w:val="00736FBA"/>
    <w:rsid w:val="00737B1A"/>
    <w:rsid w:val="00737D5F"/>
    <w:rsid w:val="0074008C"/>
    <w:rsid w:val="00740651"/>
    <w:rsid w:val="00740851"/>
    <w:rsid w:val="00740D7E"/>
    <w:rsid w:val="00744215"/>
    <w:rsid w:val="00744C41"/>
    <w:rsid w:val="00751131"/>
    <w:rsid w:val="0075713A"/>
    <w:rsid w:val="0076671C"/>
    <w:rsid w:val="007802DD"/>
    <w:rsid w:val="00780CF0"/>
    <w:rsid w:val="007836DA"/>
    <w:rsid w:val="00783718"/>
    <w:rsid w:val="007837AA"/>
    <w:rsid w:val="00784F83"/>
    <w:rsid w:val="00785252"/>
    <w:rsid w:val="007853F6"/>
    <w:rsid w:val="00785B97"/>
    <w:rsid w:val="00785D31"/>
    <w:rsid w:val="00787CBD"/>
    <w:rsid w:val="0079073F"/>
    <w:rsid w:val="007916F2"/>
    <w:rsid w:val="0079175F"/>
    <w:rsid w:val="0079398B"/>
    <w:rsid w:val="0079562E"/>
    <w:rsid w:val="0079648E"/>
    <w:rsid w:val="00797AF9"/>
    <w:rsid w:val="007A4EC1"/>
    <w:rsid w:val="007A69BB"/>
    <w:rsid w:val="007A6DE8"/>
    <w:rsid w:val="007A70BA"/>
    <w:rsid w:val="007A7304"/>
    <w:rsid w:val="007B0746"/>
    <w:rsid w:val="007B2299"/>
    <w:rsid w:val="007B3C24"/>
    <w:rsid w:val="007C6644"/>
    <w:rsid w:val="007D01C6"/>
    <w:rsid w:val="007D0577"/>
    <w:rsid w:val="007D2470"/>
    <w:rsid w:val="007D346E"/>
    <w:rsid w:val="007D41F0"/>
    <w:rsid w:val="007D4748"/>
    <w:rsid w:val="007E245F"/>
    <w:rsid w:val="007E313E"/>
    <w:rsid w:val="007E3B4D"/>
    <w:rsid w:val="007E4092"/>
    <w:rsid w:val="007E4B6C"/>
    <w:rsid w:val="007E60CD"/>
    <w:rsid w:val="007F1307"/>
    <w:rsid w:val="007F3114"/>
    <w:rsid w:val="007F5296"/>
    <w:rsid w:val="00804BEA"/>
    <w:rsid w:val="00807BE9"/>
    <w:rsid w:val="0081099A"/>
    <w:rsid w:val="00813A4F"/>
    <w:rsid w:val="00815D3A"/>
    <w:rsid w:val="00821D28"/>
    <w:rsid w:val="00822234"/>
    <w:rsid w:val="008233F2"/>
    <w:rsid w:val="008255BF"/>
    <w:rsid w:val="00826CEE"/>
    <w:rsid w:val="00831ABE"/>
    <w:rsid w:val="00835C6C"/>
    <w:rsid w:val="00836E4F"/>
    <w:rsid w:val="00841F4B"/>
    <w:rsid w:val="00843AD6"/>
    <w:rsid w:val="008462EF"/>
    <w:rsid w:val="00850CD0"/>
    <w:rsid w:val="00852003"/>
    <w:rsid w:val="0085396D"/>
    <w:rsid w:val="00856980"/>
    <w:rsid w:val="00856C8C"/>
    <w:rsid w:val="00856EE4"/>
    <w:rsid w:val="00857106"/>
    <w:rsid w:val="0085774A"/>
    <w:rsid w:val="00861A45"/>
    <w:rsid w:val="00865F4C"/>
    <w:rsid w:val="00870AA6"/>
    <w:rsid w:val="00874B58"/>
    <w:rsid w:val="008808A4"/>
    <w:rsid w:val="00882761"/>
    <w:rsid w:val="008836AA"/>
    <w:rsid w:val="00884EFB"/>
    <w:rsid w:val="00884FCA"/>
    <w:rsid w:val="00886D01"/>
    <w:rsid w:val="00893FFE"/>
    <w:rsid w:val="00896C79"/>
    <w:rsid w:val="0089767C"/>
    <w:rsid w:val="00897880"/>
    <w:rsid w:val="008A51B3"/>
    <w:rsid w:val="008A5EF4"/>
    <w:rsid w:val="008A7495"/>
    <w:rsid w:val="008B073B"/>
    <w:rsid w:val="008B28EF"/>
    <w:rsid w:val="008B56C0"/>
    <w:rsid w:val="008C3C3C"/>
    <w:rsid w:val="008C4B3E"/>
    <w:rsid w:val="008C5F88"/>
    <w:rsid w:val="008C651B"/>
    <w:rsid w:val="008D4D21"/>
    <w:rsid w:val="008D59CD"/>
    <w:rsid w:val="008D6400"/>
    <w:rsid w:val="008D7D42"/>
    <w:rsid w:val="008E34EE"/>
    <w:rsid w:val="008E4E9F"/>
    <w:rsid w:val="008E78D8"/>
    <w:rsid w:val="008F325D"/>
    <w:rsid w:val="008F560C"/>
    <w:rsid w:val="008F58FE"/>
    <w:rsid w:val="00902150"/>
    <w:rsid w:val="00904200"/>
    <w:rsid w:val="00912CB4"/>
    <w:rsid w:val="009131BB"/>
    <w:rsid w:val="00913A8E"/>
    <w:rsid w:val="00915A55"/>
    <w:rsid w:val="00921352"/>
    <w:rsid w:val="00921A83"/>
    <w:rsid w:val="0092499E"/>
    <w:rsid w:val="009269FB"/>
    <w:rsid w:val="00930FDD"/>
    <w:rsid w:val="00931C46"/>
    <w:rsid w:val="00932224"/>
    <w:rsid w:val="0093607B"/>
    <w:rsid w:val="00940D62"/>
    <w:rsid w:val="00942BA0"/>
    <w:rsid w:val="00943B56"/>
    <w:rsid w:val="00943E54"/>
    <w:rsid w:val="00945179"/>
    <w:rsid w:val="00952784"/>
    <w:rsid w:val="00953570"/>
    <w:rsid w:val="009538C7"/>
    <w:rsid w:val="009559E5"/>
    <w:rsid w:val="00956FA9"/>
    <w:rsid w:val="00961027"/>
    <w:rsid w:val="00967842"/>
    <w:rsid w:val="00967940"/>
    <w:rsid w:val="00974A7B"/>
    <w:rsid w:val="00975FD7"/>
    <w:rsid w:val="00981C8F"/>
    <w:rsid w:val="00982379"/>
    <w:rsid w:val="009823F5"/>
    <w:rsid w:val="0098596A"/>
    <w:rsid w:val="009867A1"/>
    <w:rsid w:val="009876A2"/>
    <w:rsid w:val="00997850"/>
    <w:rsid w:val="009A2527"/>
    <w:rsid w:val="009A2D82"/>
    <w:rsid w:val="009A35E7"/>
    <w:rsid w:val="009A6826"/>
    <w:rsid w:val="009A782B"/>
    <w:rsid w:val="009A7F64"/>
    <w:rsid w:val="009B1BCB"/>
    <w:rsid w:val="009B5D27"/>
    <w:rsid w:val="009C4928"/>
    <w:rsid w:val="009C5490"/>
    <w:rsid w:val="009C581B"/>
    <w:rsid w:val="009D1634"/>
    <w:rsid w:val="009D4E26"/>
    <w:rsid w:val="009D5ED1"/>
    <w:rsid w:val="009E1998"/>
    <w:rsid w:val="009E57E2"/>
    <w:rsid w:val="009E5D90"/>
    <w:rsid w:val="009E63B6"/>
    <w:rsid w:val="009F17D9"/>
    <w:rsid w:val="009F2567"/>
    <w:rsid w:val="009F2884"/>
    <w:rsid w:val="009F28E4"/>
    <w:rsid w:val="009F372B"/>
    <w:rsid w:val="009F7DD0"/>
    <w:rsid w:val="00A01C53"/>
    <w:rsid w:val="00A0479D"/>
    <w:rsid w:val="00A0525F"/>
    <w:rsid w:val="00A05D2A"/>
    <w:rsid w:val="00A05FE4"/>
    <w:rsid w:val="00A11FF6"/>
    <w:rsid w:val="00A126DE"/>
    <w:rsid w:val="00A132D4"/>
    <w:rsid w:val="00A162FF"/>
    <w:rsid w:val="00A1693F"/>
    <w:rsid w:val="00A21508"/>
    <w:rsid w:val="00A249C5"/>
    <w:rsid w:val="00A255D3"/>
    <w:rsid w:val="00A2631D"/>
    <w:rsid w:val="00A26649"/>
    <w:rsid w:val="00A269B1"/>
    <w:rsid w:val="00A337E6"/>
    <w:rsid w:val="00A35E41"/>
    <w:rsid w:val="00A41904"/>
    <w:rsid w:val="00A44D7D"/>
    <w:rsid w:val="00A46694"/>
    <w:rsid w:val="00A50436"/>
    <w:rsid w:val="00A5324B"/>
    <w:rsid w:val="00A54E7D"/>
    <w:rsid w:val="00A5519A"/>
    <w:rsid w:val="00A56426"/>
    <w:rsid w:val="00A639F0"/>
    <w:rsid w:val="00A7357F"/>
    <w:rsid w:val="00A736AE"/>
    <w:rsid w:val="00A81EA0"/>
    <w:rsid w:val="00A82D6D"/>
    <w:rsid w:val="00A8344A"/>
    <w:rsid w:val="00A90AA6"/>
    <w:rsid w:val="00A93A76"/>
    <w:rsid w:val="00A97E14"/>
    <w:rsid w:val="00AA242C"/>
    <w:rsid w:val="00AA4C63"/>
    <w:rsid w:val="00AA5973"/>
    <w:rsid w:val="00AA6B23"/>
    <w:rsid w:val="00AB0F6A"/>
    <w:rsid w:val="00AB2926"/>
    <w:rsid w:val="00AB2CEB"/>
    <w:rsid w:val="00AB495D"/>
    <w:rsid w:val="00AB6B6B"/>
    <w:rsid w:val="00AB74A5"/>
    <w:rsid w:val="00AC32B5"/>
    <w:rsid w:val="00AC7A89"/>
    <w:rsid w:val="00AD1A08"/>
    <w:rsid w:val="00AD4A50"/>
    <w:rsid w:val="00AD6D34"/>
    <w:rsid w:val="00AD7147"/>
    <w:rsid w:val="00AF1AE2"/>
    <w:rsid w:val="00AF5CB7"/>
    <w:rsid w:val="00AF67F0"/>
    <w:rsid w:val="00B00585"/>
    <w:rsid w:val="00B00CAD"/>
    <w:rsid w:val="00B015D7"/>
    <w:rsid w:val="00B06890"/>
    <w:rsid w:val="00B06E18"/>
    <w:rsid w:val="00B13021"/>
    <w:rsid w:val="00B130E5"/>
    <w:rsid w:val="00B14728"/>
    <w:rsid w:val="00B1667A"/>
    <w:rsid w:val="00B17031"/>
    <w:rsid w:val="00B20171"/>
    <w:rsid w:val="00B226F9"/>
    <w:rsid w:val="00B2315D"/>
    <w:rsid w:val="00B24085"/>
    <w:rsid w:val="00B26613"/>
    <w:rsid w:val="00B26E83"/>
    <w:rsid w:val="00B33B2C"/>
    <w:rsid w:val="00B34E4A"/>
    <w:rsid w:val="00B43088"/>
    <w:rsid w:val="00B43386"/>
    <w:rsid w:val="00B538D3"/>
    <w:rsid w:val="00B558F9"/>
    <w:rsid w:val="00B56CEC"/>
    <w:rsid w:val="00B5756B"/>
    <w:rsid w:val="00B57F69"/>
    <w:rsid w:val="00B6266B"/>
    <w:rsid w:val="00B65088"/>
    <w:rsid w:val="00B66354"/>
    <w:rsid w:val="00B70AE6"/>
    <w:rsid w:val="00B70DCE"/>
    <w:rsid w:val="00B719C8"/>
    <w:rsid w:val="00B72D2E"/>
    <w:rsid w:val="00B752C2"/>
    <w:rsid w:val="00B75E7E"/>
    <w:rsid w:val="00B76948"/>
    <w:rsid w:val="00B80FC7"/>
    <w:rsid w:val="00B81703"/>
    <w:rsid w:val="00B82D9E"/>
    <w:rsid w:val="00B93DF9"/>
    <w:rsid w:val="00B979DC"/>
    <w:rsid w:val="00BA22B6"/>
    <w:rsid w:val="00BA2F4F"/>
    <w:rsid w:val="00BA3BFD"/>
    <w:rsid w:val="00BA3CDB"/>
    <w:rsid w:val="00BA6421"/>
    <w:rsid w:val="00BA6DE1"/>
    <w:rsid w:val="00BB7B84"/>
    <w:rsid w:val="00BC442F"/>
    <w:rsid w:val="00BC7BD7"/>
    <w:rsid w:val="00BD6AB5"/>
    <w:rsid w:val="00BE10E1"/>
    <w:rsid w:val="00BE1F01"/>
    <w:rsid w:val="00BE3628"/>
    <w:rsid w:val="00BE39FC"/>
    <w:rsid w:val="00BE4939"/>
    <w:rsid w:val="00BE5DF7"/>
    <w:rsid w:val="00BE6E69"/>
    <w:rsid w:val="00BF2C39"/>
    <w:rsid w:val="00C03241"/>
    <w:rsid w:val="00C04E1B"/>
    <w:rsid w:val="00C101A0"/>
    <w:rsid w:val="00C10236"/>
    <w:rsid w:val="00C12137"/>
    <w:rsid w:val="00C15507"/>
    <w:rsid w:val="00C2140D"/>
    <w:rsid w:val="00C21E9E"/>
    <w:rsid w:val="00C23548"/>
    <w:rsid w:val="00C25253"/>
    <w:rsid w:val="00C267D6"/>
    <w:rsid w:val="00C3027B"/>
    <w:rsid w:val="00C34C9D"/>
    <w:rsid w:val="00C36B92"/>
    <w:rsid w:val="00C37FB0"/>
    <w:rsid w:val="00C41FD0"/>
    <w:rsid w:val="00C44E2B"/>
    <w:rsid w:val="00C469A8"/>
    <w:rsid w:val="00C47DDF"/>
    <w:rsid w:val="00C5269C"/>
    <w:rsid w:val="00C610C5"/>
    <w:rsid w:val="00C65C16"/>
    <w:rsid w:val="00C67CD9"/>
    <w:rsid w:val="00C70E3A"/>
    <w:rsid w:val="00C71EC8"/>
    <w:rsid w:val="00C74CEC"/>
    <w:rsid w:val="00C7676B"/>
    <w:rsid w:val="00C80B7A"/>
    <w:rsid w:val="00C82B30"/>
    <w:rsid w:val="00C92072"/>
    <w:rsid w:val="00C92450"/>
    <w:rsid w:val="00C933F3"/>
    <w:rsid w:val="00C934DA"/>
    <w:rsid w:val="00C956DC"/>
    <w:rsid w:val="00CA2E78"/>
    <w:rsid w:val="00CA377F"/>
    <w:rsid w:val="00CA3CBB"/>
    <w:rsid w:val="00CA5845"/>
    <w:rsid w:val="00CA729D"/>
    <w:rsid w:val="00CB2077"/>
    <w:rsid w:val="00CB51E0"/>
    <w:rsid w:val="00CB5CF6"/>
    <w:rsid w:val="00CB79D5"/>
    <w:rsid w:val="00CC02CB"/>
    <w:rsid w:val="00CD1268"/>
    <w:rsid w:val="00CD2C3F"/>
    <w:rsid w:val="00CD3E0A"/>
    <w:rsid w:val="00CD453F"/>
    <w:rsid w:val="00CE398C"/>
    <w:rsid w:val="00CE67FF"/>
    <w:rsid w:val="00CE6E38"/>
    <w:rsid w:val="00CE720A"/>
    <w:rsid w:val="00CF0F6F"/>
    <w:rsid w:val="00CF77F0"/>
    <w:rsid w:val="00D0396B"/>
    <w:rsid w:val="00D0542E"/>
    <w:rsid w:val="00D105EC"/>
    <w:rsid w:val="00D11E47"/>
    <w:rsid w:val="00D13DAB"/>
    <w:rsid w:val="00D15B5E"/>
    <w:rsid w:val="00D3050A"/>
    <w:rsid w:val="00D349B3"/>
    <w:rsid w:val="00D404AE"/>
    <w:rsid w:val="00D454FF"/>
    <w:rsid w:val="00D4608A"/>
    <w:rsid w:val="00D473BB"/>
    <w:rsid w:val="00D52FF0"/>
    <w:rsid w:val="00D550E2"/>
    <w:rsid w:val="00D5587F"/>
    <w:rsid w:val="00D56050"/>
    <w:rsid w:val="00D57718"/>
    <w:rsid w:val="00D65F0C"/>
    <w:rsid w:val="00D66C06"/>
    <w:rsid w:val="00D67A4C"/>
    <w:rsid w:val="00D73673"/>
    <w:rsid w:val="00D752A0"/>
    <w:rsid w:val="00D80517"/>
    <w:rsid w:val="00D85D3D"/>
    <w:rsid w:val="00D93F6D"/>
    <w:rsid w:val="00D95EB5"/>
    <w:rsid w:val="00D9613C"/>
    <w:rsid w:val="00D9724C"/>
    <w:rsid w:val="00DB00AA"/>
    <w:rsid w:val="00DB3032"/>
    <w:rsid w:val="00DB5427"/>
    <w:rsid w:val="00DB609C"/>
    <w:rsid w:val="00DC1A35"/>
    <w:rsid w:val="00DC26FB"/>
    <w:rsid w:val="00DC27E8"/>
    <w:rsid w:val="00DC3B9D"/>
    <w:rsid w:val="00DC578A"/>
    <w:rsid w:val="00DC5CAC"/>
    <w:rsid w:val="00DC6700"/>
    <w:rsid w:val="00DC6894"/>
    <w:rsid w:val="00DC6FE4"/>
    <w:rsid w:val="00DC7B22"/>
    <w:rsid w:val="00DD1532"/>
    <w:rsid w:val="00DD297A"/>
    <w:rsid w:val="00DD760D"/>
    <w:rsid w:val="00DE18DA"/>
    <w:rsid w:val="00DE1B1F"/>
    <w:rsid w:val="00DE4DF3"/>
    <w:rsid w:val="00DE54E3"/>
    <w:rsid w:val="00DE62E0"/>
    <w:rsid w:val="00DE64C7"/>
    <w:rsid w:val="00DF1164"/>
    <w:rsid w:val="00DF2E0E"/>
    <w:rsid w:val="00E0440F"/>
    <w:rsid w:val="00E05F33"/>
    <w:rsid w:val="00E0693F"/>
    <w:rsid w:val="00E1003E"/>
    <w:rsid w:val="00E151F2"/>
    <w:rsid w:val="00E17984"/>
    <w:rsid w:val="00E213CC"/>
    <w:rsid w:val="00E25A07"/>
    <w:rsid w:val="00E262E6"/>
    <w:rsid w:val="00E268D7"/>
    <w:rsid w:val="00E324CF"/>
    <w:rsid w:val="00E33129"/>
    <w:rsid w:val="00E3440A"/>
    <w:rsid w:val="00E37E09"/>
    <w:rsid w:val="00E40AF5"/>
    <w:rsid w:val="00E40CBE"/>
    <w:rsid w:val="00E42E1B"/>
    <w:rsid w:val="00E43303"/>
    <w:rsid w:val="00E4508A"/>
    <w:rsid w:val="00E47DFE"/>
    <w:rsid w:val="00E50A13"/>
    <w:rsid w:val="00E50BD9"/>
    <w:rsid w:val="00E50C60"/>
    <w:rsid w:val="00E50DE2"/>
    <w:rsid w:val="00E574BF"/>
    <w:rsid w:val="00E574CE"/>
    <w:rsid w:val="00E60722"/>
    <w:rsid w:val="00E659B3"/>
    <w:rsid w:val="00E70CC2"/>
    <w:rsid w:val="00E71ABF"/>
    <w:rsid w:val="00E726EF"/>
    <w:rsid w:val="00E75A8B"/>
    <w:rsid w:val="00E76D9F"/>
    <w:rsid w:val="00E835E5"/>
    <w:rsid w:val="00E85046"/>
    <w:rsid w:val="00E8717F"/>
    <w:rsid w:val="00E925F3"/>
    <w:rsid w:val="00E93263"/>
    <w:rsid w:val="00E955A9"/>
    <w:rsid w:val="00EA047B"/>
    <w:rsid w:val="00EA3DDF"/>
    <w:rsid w:val="00EA5941"/>
    <w:rsid w:val="00EA5979"/>
    <w:rsid w:val="00EA6049"/>
    <w:rsid w:val="00EA6DAB"/>
    <w:rsid w:val="00EB2F66"/>
    <w:rsid w:val="00EB37C9"/>
    <w:rsid w:val="00EB55CE"/>
    <w:rsid w:val="00EC1049"/>
    <w:rsid w:val="00EC2BF3"/>
    <w:rsid w:val="00EC7813"/>
    <w:rsid w:val="00ED02AC"/>
    <w:rsid w:val="00ED1294"/>
    <w:rsid w:val="00ED5BE4"/>
    <w:rsid w:val="00EE2B82"/>
    <w:rsid w:val="00EE5B57"/>
    <w:rsid w:val="00EE605D"/>
    <w:rsid w:val="00EF0CC7"/>
    <w:rsid w:val="00EF1EA5"/>
    <w:rsid w:val="00EF47CF"/>
    <w:rsid w:val="00EF7A3B"/>
    <w:rsid w:val="00F063BD"/>
    <w:rsid w:val="00F126A8"/>
    <w:rsid w:val="00F13B23"/>
    <w:rsid w:val="00F1505B"/>
    <w:rsid w:val="00F1574F"/>
    <w:rsid w:val="00F16274"/>
    <w:rsid w:val="00F16A68"/>
    <w:rsid w:val="00F20450"/>
    <w:rsid w:val="00F22240"/>
    <w:rsid w:val="00F242AD"/>
    <w:rsid w:val="00F243E3"/>
    <w:rsid w:val="00F3360C"/>
    <w:rsid w:val="00F34658"/>
    <w:rsid w:val="00F35FE6"/>
    <w:rsid w:val="00F40C25"/>
    <w:rsid w:val="00F4398E"/>
    <w:rsid w:val="00F5141E"/>
    <w:rsid w:val="00F52760"/>
    <w:rsid w:val="00F52D52"/>
    <w:rsid w:val="00F530E0"/>
    <w:rsid w:val="00F53D0C"/>
    <w:rsid w:val="00F54260"/>
    <w:rsid w:val="00F57F81"/>
    <w:rsid w:val="00F60346"/>
    <w:rsid w:val="00F63809"/>
    <w:rsid w:val="00F727AA"/>
    <w:rsid w:val="00F73339"/>
    <w:rsid w:val="00F733C1"/>
    <w:rsid w:val="00F754C3"/>
    <w:rsid w:val="00F77AE2"/>
    <w:rsid w:val="00F81BA1"/>
    <w:rsid w:val="00F821E4"/>
    <w:rsid w:val="00F83866"/>
    <w:rsid w:val="00F8419B"/>
    <w:rsid w:val="00F90338"/>
    <w:rsid w:val="00F90A11"/>
    <w:rsid w:val="00F93338"/>
    <w:rsid w:val="00F936E9"/>
    <w:rsid w:val="00F93C8B"/>
    <w:rsid w:val="00F93E5B"/>
    <w:rsid w:val="00FA4095"/>
    <w:rsid w:val="00FB1CD6"/>
    <w:rsid w:val="00FB31AB"/>
    <w:rsid w:val="00FB72D2"/>
    <w:rsid w:val="00FB7452"/>
    <w:rsid w:val="00FB75BC"/>
    <w:rsid w:val="00FC00CF"/>
    <w:rsid w:val="00FC10B7"/>
    <w:rsid w:val="00FC2C80"/>
    <w:rsid w:val="00FC351B"/>
    <w:rsid w:val="00FC3AB4"/>
    <w:rsid w:val="00FC6E80"/>
    <w:rsid w:val="00FD0714"/>
    <w:rsid w:val="00FD6D34"/>
    <w:rsid w:val="00FD718F"/>
    <w:rsid w:val="00FE5C96"/>
    <w:rsid w:val="00FF7C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F97F0"/>
  <w15:chartTrackingRefBased/>
  <w15:docId w15:val="{4FB8716B-13E0-4B20-9004-6F1960E5F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F0CC7"/>
    <w:pPr>
      <w:spacing w:after="200" w:line="276" w:lineRule="auto"/>
    </w:pPr>
    <w:rPr>
      <w:sz w:val="22"/>
      <w:szCs w:val="22"/>
    </w:rPr>
  </w:style>
  <w:style w:type="paragraph" w:styleId="Nagwek1">
    <w:name w:val="heading 1"/>
    <w:basedOn w:val="Normalny"/>
    <w:next w:val="Normalny"/>
    <w:link w:val="Nagwek1Znak"/>
    <w:uiPriority w:val="9"/>
    <w:qFormat/>
    <w:rsid w:val="00B26E83"/>
    <w:pPr>
      <w:keepNext/>
      <w:spacing w:before="240" w:after="60"/>
      <w:outlineLvl w:val="0"/>
    </w:pPr>
    <w:rPr>
      <w:rFonts w:ascii="Cambria" w:hAnsi="Cambria"/>
      <w:b/>
      <w:bCs/>
      <w:kern w:val="32"/>
      <w:sz w:val="32"/>
      <w:szCs w:val="32"/>
      <w:lang w:val="x-none" w:eastAsia="en-US"/>
    </w:rPr>
  </w:style>
  <w:style w:type="paragraph" w:styleId="Nagwek2">
    <w:name w:val="heading 2"/>
    <w:basedOn w:val="Normalny"/>
    <w:next w:val="Normalny"/>
    <w:qFormat/>
    <w:rsid w:val="00D105EC"/>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uiPriority w:val="9"/>
    <w:qFormat/>
    <w:rsid w:val="00A35E41"/>
    <w:pPr>
      <w:keepNext/>
      <w:spacing w:before="240" w:after="60"/>
      <w:outlineLvl w:val="2"/>
    </w:pPr>
    <w:rPr>
      <w:rFonts w:ascii="Cambria" w:hAnsi="Cambria"/>
      <w:b/>
      <w:bCs/>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0C7C09"/>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0C7C09"/>
    <w:rPr>
      <w:rFonts w:ascii="Tahoma" w:hAnsi="Tahoma" w:cs="Tahoma"/>
      <w:sz w:val="16"/>
      <w:szCs w:val="16"/>
    </w:rPr>
  </w:style>
  <w:style w:type="paragraph" w:styleId="Nagwek">
    <w:name w:val="header"/>
    <w:basedOn w:val="Normalny"/>
    <w:link w:val="NagwekZnak"/>
    <w:uiPriority w:val="99"/>
    <w:unhideWhenUsed/>
    <w:rsid w:val="00956F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56FA9"/>
  </w:style>
  <w:style w:type="paragraph" w:styleId="Stopka">
    <w:name w:val="footer"/>
    <w:basedOn w:val="Normalny"/>
    <w:link w:val="StopkaZnak"/>
    <w:uiPriority w:val="99"/>
    <w:unhideWhenUsed/>
    <w:rsid w:val="00956F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56FA9"/>
  </w:style>
  <w:style w:type="character" w:styleId="Hipercze">
    <w:name w:val="Hyperlink"/>
    <w:uiPriority w:val="99"/>
    <w:semiHidden/>
    <w:unhideWhenUsed/>
    <w:rsid w:val="008C3C3C"/>
    <w:rPr>
      <w:color w:val="0000FF"/>
      <w:u w:val="single"/>
    </w:rPr>
  </w:style>
  <w:style w:type="paragraph" w:styleId="HTML-wstpniesformatowany">
    <w:name w:val="HTML Preformatted"/>
    <w:basedOn w:val="Normalny"/>
    <w:link w:val="HTML-wstpniesformatowanyZnak"/>
    <w:uiPriority w:val="99"/>
    <w:semiHidden/>
    <w:unhideWhenUsed/>
    <w:rsid w:val="007B0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wstpniesformatowanyZnak">
    <w:name w:val="HTML - wstępnie sformatowany Znak"/>
    <w:link w:val="HTML-wstpniesformatowany"/>
    <w:uiPriority w:val="99"/>
    <w:semiHidden/>
    <w:rsid w:val="007B0746"/>
    <w:rPr>
      <w:rFonts w:ascii="Courier New" w:eastAsia="Times New Roman" w:hAnsi="Courier New" w:cs="Courier New"/>
      <w:sz w:val="20"/>
      <w:szCs w:val="20"/>
    </w:rPr>
  </w:style>
  <w:style w:type="character" w:customStyle="1" w:styleId="Nagwek1Znak">
    <w:name w:val="Nagłówek 1 Znak"/>
    <w:link w:val="Nagwek1"/>
    <w:uiPriority w:val="9"/>
    <w:rsid w:val="00B26E83"/>
    <w:rPr>
      <w:rFonts w:ascii="Cambria" w:hAnsi="Cambria"/>
      <w:b/>
      <w:bCs/>
      <w:kern w:val="32"/>
      <w:sz w:val="32"/>
      <w:szCs w:val="32"/>
      <w:lang w:eastAsia="en-US"/>
    </w:rPr>
  </w:style>
  <w:style w:type="paragraph" w:styleId="Tekstpodstawowy">
    <w:name w:val="Body Text"/>
    <w:basedOn w:val="Normalny"/>
    <w:link w:val="TekstpodstawowyZnak"/>
    <w:semiHidden/>
    <w:unhideWhenUsed/>
    <w:rsid w:val="00B26E83"/>
    <w:pPr>
      <w:spacing w:after="0" w:line="360" w:lineRule="auto"/>
      <w:ind w:right="178"/>
      <w:jc w:val="both"/>
    </w:pPr>
    <w:rPr>
      <w:rFonts w:ascii="Arial" w:hAnsi="Arial"/>
      <w:sz w:val="24"/>
      <w:szCs w:val="24"/>
      <w:lang w:val="x-none" w:eastAsia="x-none"/>
    </w:rPr>
  </w:style>
  <w:style w:type="character" w:customStyle="1" w:styleId="TekstpodstawowyZnak">
    <w:name w:val="Tekst podstawowy Znak"/>
    <w:link w:val="Tekstpodstawowy"/>
    <w:semiHidden/>
    <w:rsid w:val="00B26E83"/>
    <w:rPr>
      <w:rFonts w:ascii="Arial" w:hAnsi="Arial" w:cs="Arial"/>
      <w:sz w:val="24"/>
      <w:szCs w:val="24"/>
    </w:rPr>
  </w:style>
  <w:style w:type="character" w:customStyle="1" w:styleId="Nagwek3Znak">
    <w:name w:val="Nagłówek 3 Znak"/>
    <w:link w:val="Nagwek3"/>
    <w:uiPriority w:val="9"/>
    <w:semiHidden/>
    <w:rsid w:val="00A35E41"/>
    <w:rPr>
      <w:rFonts w:ascii="Cambria" w:eastAsia="Times New Roman" w:hAnsi="Cambria" w:cs="Times New Roman"/>
      <w:b/>
      <w:bCs/>
      <w:sz w:val="26"/>
      <w:szCs w:val="26"/>
    </w:rPr>
  </w:style>
  <w:style w:type="paragraph" w:styleId="Akapitzlist">
    <w:name w:val="List Paragraph"/>
    <w:basedOn w:val="Normalny"/>
    <w:uiPriority w:val="34"/>
    <w:qFormat/>
    <w:rsid w:val="00A35E41"/>
    <w:pPr>
      <w:tabs>
        <w:tab w:val="left" w:pos="1021"/>
      </w:tabs>
      <w:spacing w:after="280" w:line="280" w:lineRule="exact"/>
      <w:ind w:left="720"/>
      <w:contextualSpacing/>
      <w:jc w:val="both"/>
    </w:pPr>
    <w:rPr>
      <w:rFonts w:ascii="Arial" w:eastAsia="Calibri" w:hAnsi="Arial"/>
      <w:sz w:val="18"/>
      <w:lang w:eastAsia="en-US"/>
    </w:rPr>
  </w:style>
  <w:style w:type="character" w:styleId="Odwoaniedokomentarza">
    <w:name w:val="annotation reference"/>
    <w:uiPriority w:val="99"/>
    <w:semiHidden/>
    <w:unhideWhenUsed/>
    <w:rsid w:val="00E324CF"/>
    <w:rPr>
      <w:sz w:val="16"/>
      <w:szCs w:val="16"/>
    </w:rPr>
  </w:style>
  <w:style w:type="paragraph" w:styleId="Tekstkomentarza">
    <w:name w:val="annotation text"/>
    <w:basedOn w:val="Normalny"/>
    <w:link w:val="TekstkomentarzaZnak"/>
    <w:uiPriority w:val="99"/>
    <w:semiHidden/>
    <w:unhideWhenUsed/>
    <w:rsid w:val="00E324CF"/>
    <w:rPr>
      <w:sz w:val="20"/>
      <w:szCs w:val="20"/>
    </w:rPr>
  </w:style>
  <w:style w:type="character" w:customStyle="1" w:styleId="TekstkomentarzaZnak">
    <w:name w:val="Tekst komentarza Znak"/>
    <w:basedOn w:val="Domylnaczcionkaakapitu"/>
    <w:link w:val="Tekstkomentarza"/>
    <w:uiPriority w:val="99"/>
    <w:semiHidden/>
    <w:rsid w:val="00E324CF"/>
  </w:style>
  <w:style w:type="paragraph" w:styleId="Tematkomentarza">
    <w:name w:val="annotation subject"/>
    <w:basedOn w:val="Tekstkomentarza"/>
    <w:next w:val="Tekstkomentarza"/>
    <w:link w:val="TematkomentarzaZnak"/>
    <w:uiPriority w:val="99"/>
    <w:semiHidden/>
    <w:unhideWhenUsed/>
    <w:rsid w:val="00E324CF"/>
    <w:rPr>
      <w:b/>
      <w:bCs/>
      <w:lang w:val="x-none" w:eastAsia="x-none"/>
    </w:rPr>
  </w:style>
  <w:style w:type="character" w:customStyle="1" w:styleId="TematkomentarzaZnak">
    <w:name w:val="Temat komentarza Znak"/>
    <w:link w:val="Tematkomentarza"/>
    <w:uiPriority w:val="99"/>
    <w:semiHidden/>
    <w:rsid w:val="00E324CF"/>
    <w:rPr>
      <w:b/>
      <w:bCs/>
    </w:rPr>
  </w:style>
  <w:style w:type="table" w:styleId="Tabela-Siatka">
    <w:name w:val="Table Grid"/>
    <w:basedOn w:val="Standardowy"/>
    <w:rsid w:val="0076671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rsid w:val="005A48A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tabeli2">
    <w:name w:val="Styl tabeli 2"/>
    <w:rsid w:val="00382BEB"/>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Neue" w:hAnsi="Helvetica Neue" w:cs="Helvetica Neue"/>
      <w:color w:val="000000"/>
    </w:rPr>
  </w:style>
  <w:style w:type="paragraph" w:styleId="Zwykytekst">
    <w:name w:val="Plain Text"/>
    <w:basedOn w:val="Normalny"/>
    <w:rsid w:val="00C04E1B"/>
    <w:pPr>
      <w:spacing w:before="100" w:beforeAutospacing="1" w:after="100" w:afterAutospacing="1" w:line="240" w:lineRule="auto"/>
    </w:pPr>
    <w:rPr>
      <w:rFonts w:ascii="Times New Roman" w:hAnsi="Times New Roman"/>
      <w:sz w:val="24"/>
      <w:szCs w:val="24"/>
    </w:rPr>
  </w:style>
  <w:style w:type="paragraph" w:styleId="Tekstprzypisukocowego">
    <w:name w:val="endnote text"/>
    <w:basedOn w:val="Normalny"/>
    <w:semiHidden/>
    <w:rsid w:val="00BA6DE1"/>
    <w:rPr>
      <w:sz w:val="20"/>
      <w:szCs w:val="20"/>
    </w:rPr>
  </w:style>
  <w:style w:type="character" w:styleId="Odwoanieprzypisukocowego">
    <w:name w:val="endnote reference"/>
    <w:semiHidden/>
    <w:rsid w:val="00BA6DE1"/>
    <w:rPr>
      <w:vertAlign w:val="superscript"/>
    </w:rPr>
  </w:style>
  <w:style w:type="paragraph" w:styleId="Poprawka">
    <w:name w:val="Revision"/>
    <w:hidden/>
    <w:uiPriority w:val="99"/>
    <w:semiHidden/>
    <w:rsid w:val="00FA409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85808">
      <w:bodyDiv w:val="1"/>
      <w:marLeft w:val="0"/>
      <w:marRight w:val="0"/>
      <w:marTop w:val="0"/>
      <w:marBottom w:val="0"/>
      <w:divBdr>
        <w:top w:val="none" w:sz="0" w:space="0" w:color="auto"/>
        <w:left w:val="none" w:sz="0" w:space="0" w:color="auto"/>
        <w:bottom w:val="none" w:sz="0" w:space="0" w:color="auto"/>
        <w:right w:val="none" w:sz="0" w:space="0" w:color="auto"/>
      </w:divBdr>
    </w:div>
    <w:div w:id="107817318">
      <w:bodyDiv w:val="1"/>
      <w:marLeft w:val="0"/>
      <w:marRight w:val="0"/>
      <w:marTop w:val="0"/>
      <w:marBottom w:val="0"/>
      <w:divBdr>
        <w:top w:val="none" w:sz="0" w:space="0" w:color="auto"/>
        <w:left w:val="none" w:sz="0" w:space="0" w:color="auto"/>
        <w:bottom w:val="none" w:sz="0" w:space="0" w:color="auto"/>
        <w:right w:val="none" w:sz="0" w:space="0" w:color="auto"/>
      </w:divBdr>
    </w:div>
    <w:div w:id="420614216">
      <w:bodyDiv w:val="1"/>
      <w:marLeft w:val="0"/>
      <w:marRight w:val="0"/>
      <w:marTop w:val="0"/>
      <w:marBottom w:val="0"/>
      <w:divBdr>
        <w:top w:val="none" w:sz="0" w:space="0" w:color="auto"/>
        <w:left w:val="none" w:sz="0" w:space="0" w:color="auto"/>
        <w:bottom w:val="none" w:sz="0" w:space="0" w:color="auto"/>
        <w:right w:val="none" w:sz="0" w:space="0" w:color="auto"/>
      </w:divBdr>
    </w:div>
    <w:div w:id="692417364">
      <w:bodyDiv w:val="1"/>
      <w:marLeft w:val="0"/>
      <w:marRight w:val="0"/>
      <w:marTop w:val="0"/>
      <w:marBottom w:val="0"/>
      <w:divBdr>
        <w:top w:val="none" w:sz="0" w:space="0" w:color="auto"/>
        <w:left w:val="none" w:sz="0" w:space="0" w:color="auto"/>
        <w:bottom w:val="none" w:sz="0" w:space="0" w:color="auto"/>
        <w:right w:val="none" w:sz="0" w:space="0" w:color="auto"/>
      </w:divBdr>
    </w:div>
    <w:div w:id="811289302">
      <w:bodyDiv w:val="1"/>
      <w:marLeft w:val="0"/>
      <w:marRight w:val="0"/>
      <w:marTop w:val="0"/>
      <w:marBottom w:val="0"/>
      <w:divBdr>
        <w:top w:val="none" w:sz="0" w:space="0" w:color="auto"/>
        <w:left w:val="none" w:sz="0" w:space="0" w:color="auto"/>
        <w:bottom w:val="none" w:sz="0" w:space="0" w:color="auto"/>
        <w:right w:val="none" w:sz="0" w:space="0" w:color="auto"/>
      </w:divBdr>
    </w:div>
    <w:div w:id="862327046">
      <w:bodyDiv w:val="1"/>
      <w:marLeft w:val="0"/>
      <w:marRight w:val="0"/>
      <w:marTop w:val="0"/>
      <w:marBottom w:val="0"/>
      <w:divBdr>
        <w:top w:val="none" w:sz="0" w:space="0" w:color="auto"/>
        <w:left w:val="none" w:sz="0" w:space="0" w:color="auto"/>
        <w:bottom w:val="none" w:sz="0" w:space="0" w:color="auto"/>
        <w:right w:val="none" w:sz="0" w:space="0" w:color="auto"/>
      </w:divBdr>
    </w:div>
    <w:div w:id="1202326677">
      <w:bodyDiv w:val="1"/>
      <w:marLeft w:val="0"/>
      <w:marRight w:val="0"/>
      <w:marTop w:val="0"/>
      <w:marBottom w:val="0"/>
      <w:divBdr>
        <w:top w:val="none" w:sz="0" w:space="0" w:color="auto"/>
        <w:left w:val="none" w:sz="0" w:space="0" w:color="auto"/>
        <w:bottom w:val="none" w:sz="0" w:space="0" w:color="auto"/>
        <w:right w:val="none" w:sz="0" w:space="0" w:color="auto"/>
      </w:divBdr>
    </w:div>
    <w:div w:id="1884752107">
      <w:bodyDiv w:val="1"/>
      <w:marLeft w:val="0"/>
      <w:marRight w:val="0"/>
      <w:marTop w:val="0"/>
      <w:marBottom w:val="0"/>
      <w:divBdr>
        <w:top w:val="none" w:sz="0" w:space="0" w:color="auto"/>
        <w:left w:val="none" w:sz="0" w:space="0" w:color="auto"/>
        <w:bottom w:val="none" w:sz="0" w:space="0" w:color="auto"/>
        <w:right w:val="none" w:sz="0" w:space="0" w:color="auto"/>
      </w:divBdr>
    </w:div>
    <w:div w:id="207770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3</Pages>
  <Words>2354</Words>
  <Characters>14130</Characters>
  <Application>Microsoft Office Word</Application>
  <DocSecurity>0</DocSecurity>
  <Lines>117</Lines>
  <Paragraphs>32</Paragraphs>
  <ScaleCrop>false</ScaleCrop>
  <HeadingPairs>
    <vt:vector size="2" baseType="variant">
      <vt:variant>
        <vt:lpstr>Tytuł</vt:lpstr>
      </vt:variant>
      <vt:variant>
        <vt:i4>1</vt:i4>
      </vt:variant>
    </vt:vector>
  </HeadingPairs>
  <TitlesOfParts>
    <vt:vector size="1" baseType="lpstr">
      <vt:lpstr>Prorektor właściwy ds</vt:lpstr>
    </vt:vector>
  </TitlesOfParts>
  <Company/>
  <LinksUpToDate>false</LinksUpToDate>
  <CharactersWithSpaces>16452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Prorektor właściwy ds</dc:title>
  <dc:subject/>
  <dc:creator>Becia</dc:creator>
  <cp:keywords/>
  <cp:lastModifiedBy>Karol Kalinowski</cp:lastModifiedBy>
  <cp:revision>5</cp:revision>
  <cp:lastPrinted>2023-07-26T19:17:00Z</cp:lastPrinted>
  <dcterms:created xsi:type="dcterms:W3CDTF">2023-11-29T11:28:00Z</dcterms:created>
  <dcterms:modified xsi:type="dcterms:W3CDTF">2023-12-08T10:00:00Z</dcterms:modified>
</cp:coreProperties>
</file>